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ДОГОВОР-ОФЕРТА</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г. Киров</w:t>
        <w:tab/>
        <w:tab/>
        <w:tab/>
        <w:tab/>
        <w:tab/>
        <w:tab/>
        <w:tab/>
        <w:tab/>
        <w:t xml:space="preserv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Кировское областное государственное образовательное автономное учреждение дополнительного образования «Центр технического творчества»,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в лице директора Пивоварова Ярослава Александровича, действующего на основании Устава, именуемое в дальнейшем «Учреждение», </w:t>
      </w: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выставляет настоящую публичную оферту на заключение договора о проведении </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образовательных интенсивов</w:t>
      </w: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 на нижеследующих условиях:</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 w:val="left" w:pos="993"/>
        </w:tabs>
        <w:spacing w:after="0" w:before="0" w:line="240" w:lineRule="auto"/>
        <w:ind w:left="0" w:right="0" w:firstLine="709"/>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Термины и определения</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2"/>
          <w:tab w:val="left" w:pos="99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Исполнитель: КОГОАУ ДО «Центр технического творчества»</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2"/>
          <w:tab w:val="left" w:pos="99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Заказчик: законный представитель Участника</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2"/>
          <w:tab w:val="left" w:pos="99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Участник: ребенок в возрасте</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1"/>
          <w:szCs w:val="21"/>
          <w:highlight w:val="white"/>
          <w:u w:val="none"/>
          <w:vertAlign w:val="baseline"/>
          <w:rtl w:val="0"/>
        </w:rPr>
        <w:t xml:space="preserve">7-8 лет</w:t>
      </w: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2"/>
          <w:tab w:val="left" w:pos="99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Положение – Положение о</w:t>
      </w:r>
      <w:r w:rsidDel="00000000" w:rsidR="00000000" w:rsidRPr="00000000">
        <w:rPr>
          <w:sz w:val="21"/>
          <w:szCs w:val="21"/>
          <w:rtl w:val="0"/>
        </w:rPr>
        <w:t xml:space="preserve"> летнем</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образовательн</w:t>
      </w:r>
      <w:r w:rsidDel="00000000" w:rsidR="00000000" w:rsidRPr="00000000">
        <w:rPr>
          <w:sz w:val="21"/>
          <w:szCs w:val="21"/>
          <w:rtl w:val="0"/>
        </w:rPr>
        <w:t xml:space="preserve">ом</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интенсив</w:t>
      </w:r>
      <w:r w:rsidDel="00000000" w:rsidR="00000000" w:rsidRPr="00000000">
        <w:rPr>
          <w:sz w:val="21"/>
          <w:szCs w:val="21"/>
          <w:rtl w:val="0"/>
        </w:rPr>
        <w:t xml:space="preserve">е</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утв. Приказом директора КОГОАУ ДО «Центр технического творчества» </w:t>
      </w:r>
      <w:r w:rsidDel="00000000" w:rsidR="00000000" w:rsidRPr="00000000">
        <w:rPr>
          <w:sz w:val="21"/>
          <w:szCs w:val="21"/>
          <w:highlight w:val="white"/>
          <w:rtl w:val="0"/>
        </w:rPr>
        <w:t xml:space="preserve">№ 98 от 25 апреля 2022 г.</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2"/>
          <w:tab w:val="left" w:pos="99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Акцептом (принятием предложения заключить договор) является в соответствие с пунктом 3 статьи 438 Гражданского кодекса РФ внесение оплаты Заказчиком в счет регистрационного взноса Исполнителю в порядке и на условиях, предусмотренных Положением о конкурсе и настоящим Договором.</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993"/>
        </w:tabs>
        <w:spacing w:after="0" w:before="0" w:line="240" w:lineRule="auto"/>
        <w:ind w:left="0" w:right="0" w:firstLine="709"/>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2. Предмет договора</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Исполнитель обязуется возмездно оказать лицу, а</w:t>
      </w: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кцептовавшему настоящую оферту (далее – Заказчик)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услуги (далее - услуги) по организации и проведению </w:t>
      </w:r>
      <w:r w:rsidDel="00000000" w:rsidR="00000000" w:rsidRPr="00000000">
        <w:rPr>
          <w:b w:val="1"/>
          <w:sz w:val="21"/>
          <w:szCs w:val="21"/>
          <w:rtl w:val="0"/>
        </w:rPr>
        <w:t xml:space="preserve">л</w:t>
      </w:r>
      <w:r w:rsidDel="00000000" w:rsidR="00000000" w:rsidRPr="00000000">
        <w:rPr>
          <w:b w:val="1"/>
          <w:i w:val="0"/>
          <w:smallCaps w:val="0"/>
          <w:strike w:val="0"/>
          <w:color w:val="000000"/>
          <w:sz w:val="21"/>
          <w:szCs w:val="21"/>
          <w:u w:val="none"/>
          <w:shd w:fill="auto" w:val="clear"/>
          <w:vertAlign w:val="baseline"/>
          <w:rtl w:val="0"/>
        </w:rPr>
        <w:t xml:space="preserve">етнего образовательного интенсива </w:t>
      </w:r>
      <w:r w:rsidDel="00000000" w:rsidR="00000000" w:rsidRPr="00000000">
        <w:rPr>
          <w:rFonts w:ascii="Times New Roman" w:cs="Times New Roman" w:eastAsia="Times New Roman" w:hAnsi="Times New Roman"/>
          <w:b w:val="1"/>
          <w:i w:val="0"/>
          <w:smallCaps w:val="0"/>
          <w:strike w:val="0"/>
          <w:color w:val="000000"/>
          <w:sz w:val="21"/>
          <w:szCs w:val="21"/>
          <w:highlight w:val="white"/>
          <w:u w:val="none"/>
          <w:vertAlign w:val="baseline"/>
          <w:rtl w:val="0"/>
        </w:rPr>
        <w:t xml:space="preserve">«Конструируем с Lego WeDo»</w:t>
      </w: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 в о</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бъеме и на условиях, предусмотренных Положением и настоящим Договором.</w:t>
      </w:r>
    </w:p>
    <w:p w:rsidR="00000000" w:rsidDel="00000000" w:rsidP="00000000" w:rsidRDefault="00000000" w:rsidRPr="00000000" w14:paraId="0000000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Период проведения образовательного интенсива: </w:t>
      </w:r>
      <w:r w:rsidDel="00000000" w:rsidR="00000000" w:rsidRPr="00000000">
        <w:rPr>
          <w:rFonts w:ascii="Times New Roman" w:cs="Times New Roman" w:eastAsia="Times New Roman" w:hAnsi="Times New Roman"/>
          <w:b w:val="1"/>
          <w:i w:val="0"/>
          <w:smallCaps w:val="0"/>
          <w:strike w:val="0"/>
          <w:color w:val="000000"/>
          <w:sz w:val="21"/>
          <w:szCs w:val="21"/>
          <w:highlight w:val="white"/>
          <w:u w:val="none"/>
          <w:vertAlign w:val="baseline"/>
          <w:rtl w:val="0"/>
        </w:rPr>
        <w:t xml:space="preserve">с </w:t>
      </w:r>
      <w:r w:rsidDel="00000000" w:rsidR="00000000" w:rsidRPr="00000000">
        <w:rPr>
          <w:b w:val="1"/>
          <w:sz w:val="21"/>
          <w:szCs w:val="21"/>
          <w:highlight w:val="white"/>
          <w:rtl w:val="0"/>
        </w:rPr>
        <w:t xml:space="preserve">1 </w:t>
      </w:r>
      <w:r w:rsidDel="00000000" w:rsidR="00000000" w:rsidRPr="00000000">
        <w:rPr>
          <w:rFonts w:ascii="Times New Roman" w:cs="Times New Roman" w:eastAsia="Times New Roman" w:hAnsi="Times New Roman"/>
          <w:b w:val="1"/>
          <w:i w:val="0"/>
          <w:smallCaps w:val="0"/>
          <w:strike w:val="0"/>
          <w:color w:val="000000"/>
          <w:sz w:val="21"/>
          <w:szCs w:val="21"/>
          <w:highlight w:val="white"/>
          <w:u w:val="none"/>
          <w:vertAlign w:val="baseline"/>
          <w:rtl w:val="0"/>
        </w:rPr>
        <w:t xml:space="preserve">по </w:t>
      </w:r>
      <w:r w:rsidDel="00000000" w:rsidR="00000000" w:rsidRPr="00000000">
        <w:rPr>
          <w:b w:val="1"/>
          <w:sz w:val="21"/>
          <w:szCs w:val="21"/>
          <w:highlight w:val="white"/>
          <w:rtl w:val="0"/>
        </w:rPr>
        <w:t xml:space="preserve">10 июня 2022 г.</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Место проведения образовательного интенсива: г.Киров, ул.Пролетарская, д.50.</w:t>
      </w:r>
    </w:p>
    <w:p w:rsidR="00000000" w:rsidDel="00000000" w:rsidP="00000000" w:rsidRDefault="00000000" w:rsidRPr="00000000" w14:paraId="0000001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Образовательный интенсив проводится в соответствие требованиями и условиями Положения о конкурсе.</w:t>
      </w:r>
    </w:p>
    <w:p w:rsidR="00000000" w:rsidDel="00000000" w:rsidP="00000000" w:rsidRDefault="00000000" w:rsidRPr="00000000" w14:paraId="0000001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Содержание и материалы образовательного интенсива </w:t>
      </w: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являются результатом интеллектуальной деятельности (произведением) Исполнителя, которым предоставлена правовая охрана законодательством Российской Федерации. Настоящий Договор не является основанием для предоставления исключительных прав или прав использования произведения в каком-либо объ</w:t>
      </w:r>
      <w:r w:rsidDel="00000000" w:rsidR="00000000" w:rsidRPr="00000000">
        <w:rPr>
          <w:sz w:val="21"/>
          <w:szCs w:val="21"/>
          <w:highlight w:val="white"/>
          <w:rtl w:val="0"/>
        </w:rPr>
        <w:t xml:space="preserve">е</w:t>
      </w: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ме Заказчику. Исполнитель как правообладатель исключительных прав запрещает: запись, копирование, распространение материалов в случаях, не связанных с исполнением настоящего договора.</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90"/>
        </w:tabs>
        <w:spacing w:after="0" w:before="0" w:line="240" w:lineRule="auto"/>
        <w:ind w:left="0" w:right="0" w:firstLine="709"/>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2. Обязанности Сторон</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2.1. Исполнитель обязуется:</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2.1.1. Оказать услуги, указанные в п. 1.1 настоящего договора (далее по тексту - услуги), в полном объеме, надлежащего качества и в установленный срок в соответствии с условиями настоящего договора и требованиями действующего законодательства Российской Федерации.</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1080"/>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2.1.2. Информировать Заказчика обо всех изменениях, которые могут повлиять на исполнение настоящего договора.</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2.2. Заказчик обязуется:</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2.2.1. Оплатить услуги в порядке, размере и сроки, указанные в разделе 3 настоящего договора.</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2.2.2. Обеспечить сохранность предоставленных помещений и находящегося в них имущества, в том числе обеспечивает соблюдение гостями мероприятия общепринятых правил пожарной безопасности и требований техники безопасности.</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1080"/>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2.2.3. Информировать Исполнителя обо всех изменениях, которые могут повлиять на исполнение настоящего договора.</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794"/>
        </w:tabs>
        <w:spacing w:after="0" w:before="0" w:line="240" w:lineRule="auto"/>
        <w:ind w:left="0" w:right="0" w:firstLine="709"/>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3. Цена договора и порядок расчета</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3.1. Цена участия в образовательном интенсиве составляет</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 </w:t>
      </w:r>
      <w:r w:rsidDel="00000000" w:rsidR="00000000" w:rsidRPr="00000000">
        <w:rPr>
          <w:b w:val="1"/>
          <w:sz w:val="21"/>
          <w:szCs w:val="21"/>
          <w:rtl w:val="0"/>
        </w:rPr>
        <w:t xml:space="preserve">5000 </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рублей 00 копеек за одного Участника.</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3.2. Оплата услуг Исполнителя по настоящему Договору производится Заказчиком единовременно наличными денежных средств в сумме, установленной п. 3.1. настоящего договора, в кассу Исполнителя не позднее даты начала проведения образовательного интенсива.</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4. Ответственность сторон</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4.1.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4.2. В случае порчи (нанесения материального ущерба) имуществу Исполнителя Заказчик обязуется возместить ущерб.</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4.3. Все споры и разногласия, которые не могут быть урегулированы Сторонами путем переговоров, решаются в суде по месту нахождения Заказчика.</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4.4. Стороны договорились, что все возможные претензии по настоящему Договору должны быть рассмотрены Сторонами в течение 10 (Десяти) рабочих дней с момента получения претензии.</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5. Форс-мажор</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5.1 Стороны освобождаются от ответственности за частичное или полное неисполнение обязательств по настоящему Договору, если надлежащее исполнение обязательств оказалось невозможным вследствие обстоятельств непреодолимой силы, возникших после заключения настоящего Договора.</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5.2. К обстоятельствам непреодолимой силы относятся такие события, как: землетрясение, наводнение, ураганы и другие стихийные бедствия природного характера, война и военные действия любого характера, блокады, пожары, террористические акты и иные подобные обстоятельства непреодолимой силы, если эти обстоятельства непосредственно воспрепятствовали надлежащему исполнению обязательств по настоящему Договору.</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6. Срок действия договора</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6.1. Настоящий договор вступает в силу с момента его подписания и действует до исполнения Сторонами всех принятых на себя по настоящему договору обязательств.</w:t>
      </w:r>
    </w:p>
    <w:p w:rsidR="00000000" w:rsidDel="00000000" w:rsidP="00000000" w:rsidRDefault="00000000" w:rsidRPr="00000000" w14:paraId="0000002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7. Прочие условия</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7.1. Все изменения и дополнения к настоящему договору выполняются в письменном виде и оформляются дополнительными соглашениями Сторон.</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7.2. Настоящий договор может быть расторгнут в порядке и по основаниям, предусмотренным действующим законодательством Российской Федерации.</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7.3. Вопросы, не урегулированные настоящим договором, разрешаются в соответствии с действующим законодательством Российской Федерации.</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7.4. Настоящий договор составлен в двух экземплярах, имеющих равную юридическую силу, по одному экземпляру для каждой из Сторон.</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Сведения и реквизиты Исполнителя</w:t>
      </w:r>
      <w:r w:rsidDel="00000000" w:rsidR="00000000" w:rsidRPr="00000000">
        <w:rPr>
          <w:rtl w:val="0"/>
        </w:rPr>
      </w:r>
    </w:p>
    <w:tbl>
      <w:tblPr>
        <w:tblStyle w:val="Table1"/>
        <w:tblW w:w="9570.0" w:type="dxa"/>
        <w:jc w:val="left"/>
        <w:tblInd w:w="0.0" w:type="dxa"/>
        <w:tblLayout w:type="fixed"/>
        <w:tblLook w:val="0000"/>
      </w:tblPr>
      <w:tblGrid>
        <w:gridCol w:w="9570"/>
        <w:tblGridChange w:id="0">
          <w:tblGrid>
            <w:gridCol w:w="9570"/>
          </w:tblGrid>
        </w:tblGridChange>
      </w:tblGrid>
      <w:tr>
        <w:trPr>
          <w:cantSplit w:val="0"/>
          <w:tblHeader w:val="0"/>
        </w:trPr>
        <w:tc>
          <w:tcP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Исполнитель</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КОГОАУ ДО Центр технического творчества</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610027, РФ, г. Киров, ул. Пролетарская, д. 50</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Тел: (8332) 455721</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ИНН 4346021770; КПП 434501001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ОГРН 1034316545999</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Банковские реквизиты:</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р/с 03224643330000004000 в ОТДЕЛЕНИЕ КИРОВ БАНКА РОССИИ//УФК по Кировской области г. Киров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л/с 08703001302 – бюджет, 08703001303 - внебюджет,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08703001304 - целевые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к/с 40102810345370000033</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БИК 013304182</w:t>
            </w:r>
          </w:p>
        </w:tc>
      </w:tr>
    </w:tb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О Г Л А С И Е</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обработку персональных данных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z w:val="22"/>
          <w:szCs w:val="2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 ____________________________________________________________________________</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708.999999999999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(Ф.И.О. законного представителя)</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соответствии со статьей 9 Федерального закона РФ от 26.07.2006 г. № 152 «О персональных данных», Положением «Об организации работы с персональными данными работников и обучающихся КОГОАУ ДО «Центр технического творчества»  даю согласие на обработку персональных данных ребенка</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___________________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(Ф.И.О. ребенка)</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 именно: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фамилия, имя, отчество; пол; дата рождения; данные свидетельства о рождении, СНИЛС, образовательная организация; класс;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сведения о родителях: Ф.И.О., адрес, паспортные данные, место работы, контактные телефоны.</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фотографии, видео-изображение.</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 даю согласие на использование персональных данных несовершеннолетнего исключительно</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следующих целях: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участие в </w:t>
      </w:r>
      <w:r w:rsidDel="00000000" w:rsidR="00000000" w:rsidRPr="00000000">
        <w:rPr>
          <w:b w:val="1"/>
          <w:i w:val="0"/>
          <w:smallCaps w:val="0"/>
          <w:strike w:val="0"/>
          <w:color w:val="000000"/>
          <w:sz w:val="22"/>
          <w:szCs w:val="22"/>
          <w:u w:val="none"/>
          <w:shd w:fill="auto" w:val="clear"/>
          <w:vertAlign w:val="baseline"/>
          <w:rtl w:val="0"/>
        </w:rPr>
        <w:t xml:space="preserve">летнем </w:t>
      </w:r>
      <w:r w:rsidDel="00000000" w:rsidR="00000000" w:rsidRPr="00000000">
        <w:rPr>
          <w:b w:val="1"/>
          <w:sz w:val="21"/>
          <w:szCs w:val="21"/>
          <w:rtl w:val="0"/>
        </w:rPr>
        <w:t xml:space="preserve">о</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бразовательном интенсиве</w:t>
      </w:r>
      <w:r w:rsidDel="00000000" w:rsidR="00000000" w:rsidRPr="00000000">
        <w:rPr>
          <w:rFonts w:ascii="Times New Roman" w:cs="Times New Roman" w:eastAsia="Times New Roman" w:hAnsi="Times New Roman"/>
          <w:b w:val="1"/>
          <w:i w:val="0"/>
          <w:smallCaps w:val="0"/>
          <w:strike w:val="0"/>
          <w:color w:val="000000"/>
          <w:sz w:val="21"/>
          <w:szCs w:val="21"/>
          <w:highlight w:val="white"/>
          <w:u w:val="none"/>
          <w:vertAlign w:val="baseline"/>
          <w:rtl w:val="0"/>
        </w:rPr>
        <w:t xml:space="preserve"> </w:t>
      </w:r>
      <w:r w:rsidDel="00000000" w:rsidR="00000000" w:rsidRPr="00000000">
        <w:rPr>
          <w:b w:val="1"/>
          <w:sz w:val="21"/>
          <w:szCs w:val="21"/>
          <w:highlight w:val="white"/>
          <w:rtl w:val="0"/>
        </w:rPr>
        <w:t xml:space="preserve">«Конструируем с Lego WeDo»</w:t>
      </w:r>
      <w:r w:rsidDel="00000000" w:rsidR="00000000" w:rsidRPr="00000000">
        <w:rPr>
          <w:sz w:val="21"/>
          <w:szCs w:val="21"/>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проводимо</w:t>
      </w:r>
      <w:r w:rsidDel="00000000" w:rsidR="00000000" w:rsidRPr="00000000">
        <w:rPr>
          <w:sz w:val="22"/>
          <w:szCs w:val="22"/>
          <w:rtl w:val="0"/>
        </w:rPr>
        <w:t xml:space="preserve">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период </w:t>
      </w:r>
      <w:r w:rsidDel="00000000" w:rsidR="00000000" w:rsidRPr="00000000">
        <w:rPr>
          <w:b w:val="1"/>
          <w:sz w:val="22"/>
          <w:szCs w:val="22"/>
          <w:rtl w:val="0"/>
        </w:rPr>
        <w:t xml:space="preserve">с 1 по 10 июня 2022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а также хранение данных о таком участии на бумажных и/или электронных носителях.</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в том числе распространению таких персональных данных с целью опубликования на информационных ресурсах: </w:t>
      </w:r>
      <w:hyperlink r:id="rId7">
        <w:r w:rsidDel="00000000" w:rsidR="00000000" w:rsidRPr="00000000">
          <w:rPr>
            <w:color w:val="1155cc"/>
            <w:sz w:val="22"/>
            <w:szCs w:val="22"/>
            <w:u w:val="single"/>
            <w:rtl w:val="0"/>
          </w:rPr>
          <w:t xml:space="preserve">https://kvant43.ru</w:t>
        </w:r>
      </w:hyperlink>
      <w:r w:rsidDel="00000000" w:rsidR="00000000" w:rsidRPr="00000000">
        <w:rPr>
          <w:sz w:val="22"/>
          <w:szCs w:val="22"/>
          <w:rtl w:val="0"/>
        </w:rPr>
        <w:t xml:space="preserve">, </w:t>
      </w:r>
      <w:hyperlink r:id="rId8">
        <w:r w:rsidDel="00000000" w:rsidR="00000000" w:rsidRPr="00000000">
          <w:rPr>
            <w:color w:val="1155cc"/>
            <w:sz w:val="22"/>
            <w:szCs w:val="22"/>
            <w:u w:val="single"/>
            <w:rtl w:val="0"/>
          </w:rPr>
          <w:t xml:space="preserve">https://vk.com/kvant_kirov</w:t>
        </w:r>
      </w:hyperlink>
      <w:r w:rsidDel="00000000" w:rsidR="00000000" w:rsidRPr="00000000">
        <w:rPr>
          <w:sz w:val="22"/>
          <w:szCs w:val="22"/>
          <w:rtl w:val="0"/>
        </w:rPr>
        <w:t xml:space="preserve">, </w:t>
      </w:r>
      <w:hyperlink r:id="rId9">
        <w:r w:rsidDel="00000000" w:rsidR="00000000" w:rsidRPr="00000000">
          <w:rPr>
            <w:color w:val="1155cc"/>
            <w:sz w:val="22"/>
            <w:szCs w:val="22"/>
            <w:u w:val="single"/>
            <w:rtl w:val="0"/>
          </w:rPr>
          <w:t xml:space="preserve">https://vk.com/cttkirov</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а также осуществление любых иных действий, предусмотренных действующим законодательством РФ.</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 проинформирован, что КОГОАУ ДО «Центр технического творчества»</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гарантирует 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Данное согласие действует до достижения целей обработки персональных данных или в течение срока хранения информации.</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Данное согласие может быть отозвано в любой момент по моему  письменному заявлению.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 подтверждаю, что, давая такое согласие, я действую по собственной воле и в интересах несовершеннолетнего.</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 ___________ 20_____ г.                           _____________ /______________________________/</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Подпись                  Расшифровка подписи                  </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sectPr>
      <w:pgSz w:h="16838" w:w="11906" w:orient="portrait"/>
      <w:pgMar w:bottom="851"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9" w:hanging="360"/>
      </w:pPr>
      <w:rPr>
        <w:vertAlign w:val="baseline"/>
      </w:rPr>
    </w:lvl>
    <w:lvl w:ilvl="1">
      <w:start w:val="1"/>
      <w:numFmt w:val="decimal"/>
      <w:lvlText w:val="%1.%2."/>
      <w:lvlJc w:val="left"/>
      <w:pPr>
        <w:ind w:left="1069" w:hanging="360"/>
      </w:pPr>
      <w:rPr>
        <w:vertAlign w:val="baseline"/>
      </w:rPr>
    </w:lvl>
    <w:lvl w:ilvl="2">
      <w:start w:val="1"/>
      <w:numFmt w:val="decimal"/>
      <w:lvlText w:val="%1.%2.%3."/>
      <w:lvlJc w:val="left"/>
      <w:pPr>
        <w:ind w:left="1429" w:hanging="720"/>
      </w:pPr>
      <w:rPr>
        <w:vertAlign w:val="baseline"/>
      </w:rPr>
    </w:lvl>
    <w:lvl w:ilvl="3">
      <w:start w:val="1"/>
      <w:numFmt w:val="decimal"/>
      <w:lvlText w:val="%1.%2.%3.%4."/>
      <w:lvlJc w:val="left"/>
      <w:pPr>
        <w:ind w:left="1429" w:hanging="720"/>
      </w:pPr>
      <w:rPr>
        <w:vertAlign w:val="baseline"/>
      </w:rPr>
    </w:lvl>
    <w:lvl w:ilvl="4">
      <w:start w:val="1"/>
      <w:numFmt w:val="decimal"/>
      <w:lvlText w:val="%1.%2.%3.%4.%5."/>
      <w:lvlJc w:val="left"/>
      <w:pPr>
        <w:ind w:left="1789" w:hanging="1080"/>
      </w:pPr>
      <w:rPr>
        <w:vertAlign w:val="baseline"/>
      </w:rPr>
    </w:lvl>
    <w:lvl w:ilvl="5">
      <w:start w:val="1"/>
      <w:numFmt w:val="decimal"/>
      <w:lvlText w:val="%1.%2.%3.%4.%5.%6."/>
      <w:lvlJc w:val="left"/>
      <w:pPr>
        <w:ind w:left="1789" w:hanging="1080"/>
      </w:pPr>
      <w:rPr>
        <w:vertAlign w:val="baseline"/>
      </w:rPr>
    </w:lvl>
    <w:lvl w:ilvl="6">
      <w:start w:val="1"/>
      <w:numFmt w:val="decimal"/>
      <w:lvlText w:val="%1.%2.%3.%4.%5.%6.%7."/>
      <w:lvlJc w:val="left"/>
      <w:pPr>
        <w:ind w:left="2149" w:hanging="1440"/>
      </w:pPr>
      <w:rPr>
        <w:vertAlign w:val="baseline"/>
      </w:rPr>
    </w:lvl>
    <w:lvl w:ilvl="7">
      <w:start w:val="1"/>
      <w:numFmt w:val="decimal"/>
      <w:lvlText w:val="%1.%2.%3.%4.%5.%6.%7.%8."/>
      <w:lvlJc w:val="left"/>
      <w:pPr>
        <w:ind w:left="2149" w:hanging="1440"/>
      </w:pPr>
      <w:rPr>
        <w:vertAlign w:val="baseline"/>
      </w:rPr>
    </w:lvl>
    <w:lvl w:ilvl="8">
      <w:start w:val="1"/>
      <w:numFmt w:val="decimal"/>
      <w:lvlText w:val="%1.%2.%3.%4.%5.%6.%7.%8.%9."/>
      <w:lvlJc w:val="left"/>
      <w:pPr>
        <w:ind w:left="2149" w:hanging="1440"/>
      </w:pPr>
      <w:rPr>
        <w:vertAlign w:val="baseline"/>
      </w:rPr>
    </w:lvl>
  </w:abstractNum>
  <w:abstractNum w:abstractNumId="2">
    <w:lvl w:ilvl="0">
      <w:start w:val="2"/>
      <w:numFmt w:val="decimal"/>
      <w:lvlText w:val="%1."/>
      <w:lvlJc w:val="left"/>
      <w:pPr>
        <w:ind w:left="360" w:hanging="360"/>
      </w:pPr>
      <w:rPr>
        <w:vertAlign w:val="baseline"/>
      </w:rPr>
    </w:lvl>
    <w:lvl w:ilvl="1">
      <w:start w:val="1"/>
      <w:numFmt w:val="decimal"/>
      <w:lvlText w:val="%1.%2."/>
      <w:lvlJc w:val="left"/>
      <w:pPr>
        <w:ind w:left="4046" w:hanging="360"/>
      </w:pPr>
      <w:rPr>
        <w:vertAlign w:val="baseline"/>
      </w:rPr>
    </w:lvl>
    <w:lvl w:ilvl="2">
      <w:start w:val="1"/>
      <w:numFmt w:val="decimal"/>
      <w:lvlText w:val="%1.%2.%3."/>
      <w:lvlJc w:val="left"/>
      <w:pPr>
        <w:ind w:left="8092" w:hanging="720"/>
      </w:pPr>
      <w:rPr>
        <w:vertAlign w:val="baseline"/>
      </w:rPr>
    </w:lvl>
    <w:lvl w:ilvl="3">
      <w:start w:val="1"/>
      <w:numFmt w:val="decimal"/>
      <w:lvlText w:val="%1.%2.%3.%4."/>
      <w:lvlJc w:val="left"/>
      <w:pPr>
        <w:ind w:left="11778" w:hanging="720"/>
      </w:pPr>
      <w:rPr>
        <w:vertAlign w:val="baseline"/>
      </w:rPr>
    </w:lvl>
    <w:lvl w:ilvl="4">
      <w:start w:val="1"/>
      <w:numFmt w:val="decimal"/>
      <w:lvlText w:val="%1.%2.%3.%4.%5."/>
      <w:lvlJc w:val="left"/>
      <w:pPr>
        <w:ind w:left="15824" w:hanging="1080"/>
      </w:pPr>
      <w:rPr>
        <w:vertAlign w:val="baseline"/>
      </w:rPr>
    </w:lvl>
    <w:lvl w:ilvl="5">
      <w:start w:val="1"/>
      <w:numFmt w:val="decimal"/>
      <w:lvlText w:val="%1.%2.%3.%4.%5.%6."/>
      <w:lvlJc w:val="left"/>
      <w:pPr>
        <w:ind w:left="19510" w:hanging="1080"/>
      </w:pPr>
      <w:rPr>
        <w:vertAlign w:val="baseline"/>
      </w:rPr>
    </w:lvl>
    <w:lvl w:ilvl="6">
      <w:start w:val="1"/>
      <w:numFmt w:val="decimal"/>
      <w:lvlText w:val="%1.%2.%3.%4.%5.%6.%7."/>
      <w:lvlJc w:val="left"/>
      <w:pPr>
        <w:ind w:left="23556" w:hanging="1440"/>
      </w:pPr>
      <w:rPr>
        <w:vertAlign w:val="baseline"/>
      </w:rPr>
    </w:lvl>
    <w:lvl w:ilvl="7">
      <w:start w:val="1"/>
      <w:numFmt w:val="decimal"/>
      <w:lvlText w:val="%1.%2.%3.%4.%5.%6.%7.%8."/>
      <w:lvlJc w:val="left"/>
      <w:pPr>
        <w:ind w:left="27242" w:hanging="1440"/>
      </w:pPr>
      <w:rPr>
        <w:vertAlign w:val="baseline"/>
      </w:rPr>
    </w:lvl>
    <w:lvl w:ilvl="8">
      <w:start w:val="1"/>
      <w:numFmt w:val="decimal"/>
      <w:lvlText w:val="%1.%2.%3.%4.%5.%6.%7.%8.%9."/>
      <w:lvlJc w:val="left"/>
      <w:pPr>
        <w:ind w:left="30928" w:hanging="144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Заголовок1">
    <w:name w:val="Заголовок 1"/>
    <w:basedOn w:val="Обычный"/>
    <w:next w:val="Обычный"/>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Calibri Light" w:cs="Times New Roman" w:eastAsia="Times New Roman" w:hAnsi="Calibri Light"/>
      <w:b w:val="1"/>
      <w:bCs w:val="1"/>
      <w:w w:val="100"/>
      <w:kern w:val="32"/>
      <w:position w:val="-1"/>
      <w:sz w:val="32"/>
      <w:szCs w:val="32"/>
      <w:effect w:val="none"/>
      <w:vertAlign w:val="baseline"/>
      <w:cs w:val="0"/>
      <w:em w:val="none"/>
      <w:lang w:bidi="ar-SA" w:eastAsia="en-US" w:val="en-US"/>
    </w:rPr>
  </w:style>
  <w:style w:type="paragraph" w:styleId="Заголовок6">
    <w:name w:val="Заголовок 6"/>
    <w:basedOn w:val="Обычный"/>
    <w:next w:val="Обычный"/>
    <w:autoRedefine w:val="0"/>
    <w:hidden w:val="0"/>
    <w:qFormat w:val="0"/>
    <w:pPr>
      <w:keepNext w:val="1"/>
      <w:suppressAutoHyphens w:val="1"/>
      <w:spacing w:line="1" w:lineRule="atLeast"/>
      <w:ind w:leftChars="-1" w:rightChars="0" w:firstLineChars="-1"/>
      <w:textDirection w:val="btLr"/>
      <w:textAlignment w:val="top"/>
      <w:outlineLvl w:val="5"/>
    </w:pPr>
    <w:rPr>
      <w:b w:val="1"/>
      <w:bCs w:val="1"/>
      <w:w w:val="100"/>
      <w:position w:val="-1"/>
      <w:sz w:val="20"/>
      <w:szCs w:val="20"/>
      <w:effect w:val="none"/>
      <w:vertAlign w:val="baseline"/>
      <w:cs w:val="0"/>
      <w:em w:val="none"/>
      <w:lang w:bidi="ar-SA" w:eastAsia="en-US" w:val="ru-RU"/>
    </w:rPr>
  </w:style>
  <w:style w:type="paragraph" w:styleId="Заголовок9">
    <w:name w:val="Заголовок 9"/>
    <w:basedOn w:val="Обычный"/>
    <w:next w:val="Обычный"/>
    <w:autoRedefine w:val="0"/>
    <w:hidden w:val="0"/>
    <w:qFormat w:val="0"/>
    <w:pPr>
      <w:suppressAutoHyphens w:val="1"/>
      <w:spacing w:after="60" w:before="240" w:line="1" w:lineRule="atLeast"/>
      <w:ind w:leftChars="-1" w:rightChars="0" w:firstLineChars="-1"/>
      <w:textDirection w:val="btLr"/>
      <w:textAlignment w:val="top"/>
      <w:outlineLvl w:val="8"/>
    </w:pPr>
    <w:rPr>
      <w:rFonts w:ascii="Arial" w:cs="Arial" w:hAnsi="Arial"/>
      <w:w w:val="100"/>
      <w:position w:val="-1"/>
      <w:sz w:val="22"/>
      <w:szCs w:val="22"/>
      <w:effect w:val="none"/>
      <w:vertAlign w:val="baseline"/>
      <w:cs w:val="0"/>
      <w:em w:val="none"/>
      <w:lang w:bidi="ar-SA" w:eastAsia="en-US" w:val="en-US"/>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0"/>
    <w:pPr>
      <w:suppressAutoHyphens w:val="1"/>
      <w:spacing w:line="1" w:lineRule="atLeast"/>
      <w:ind w:leftChars="-1" w:rightChars="0" w:firstLineChars="-1"/>
      <w:textDirection w:val="btLr"/>
      <w:textAlignment w:val="top"/>
      <w:outlineLvl w:val="0"/>
    </w:pPr>
  </w:style>
  <w:style w:type="paragraph" w:styleId="Основнойтекст">
    <w:name w:val="Основной текст"/>
    <w:basedOn w:val="Обычный"/>
    <w:next w:val="Основнойтекст"/>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0"/>
      <w:szCs w:val="24"/>
      <w:effect w:val="none"/>
      <w:vertAlign w:val="baseline"/>
      <w:cs w:val="0"/>
      <w:em w:val="none"/>
      <w:lang w:bidi="ar-SA" w:eastAsia="en-US" w:val="ru-RU"/>
    </w:rPr>
  </w:style>
  <w:style w:type="paragraph" w:styleId="Подзаголовок">
    <w:name w:val="Подзаголовок"/>
    <w:basedOn w:val="Обычный"/>
    <w:next w:val="Подзаголовок"/>
    <w:autoRedefine w:val="0"/>
    <w:hidden w:val="0"/>
    <w:qFormat w:val="0"/>
    <w:pPr>
      <w:suppressAutoHyphens w:val="1"/>
      <w:spacing w:line="1" w:lineRule="atLeast"/>
      <w:ind w:leftChars="-1" w:rightChars="0" w:firstLineChars="-1"/>
      <w:textDirection w:val="btLr"/>
      <w:textAlignment w:val="top"/>
      <w:outlineLvl w:val="0"/>
    </w:pPr>
    <w:rPr>
      <w:b w:val="1"/>
      <w:w w:val="100"/>
      <w:position w:val="-1"/>
      <w:sz w:val="24"/>
      <w:szCs w:val="20"/>
      <w:u w:val="single"/>
      <w:effect w:val="none"/>
      <w:vertAlign w:val="baseline"/>
      <w:cs w:val="0"/>
      <w:em w:val="none"/>
      <w:lang w:bidi="ar-SA" w:eastAsia="en-US" w:val="en-US"/>
    </w:rPr>
  </w:style>
  <w:style w:type="paragraph" w:styleId="Основнойтекст2">
    <w:name w:val="Основной текст 2"/>
    <w:basedOn w:val="Обычный"/>
    <w:next w:val="Основнойтекст2"/>
    <w:autoRedefine w:val="0"/>
    <w:hidden w:val="0"/>
    <w:qFormat w:val="0"/>
    <w:pPr>
      <w:suppressAutoHyphens w:val="1"/>
      <w:spacing w:after="120" w:line="480" w:lineRule="auto"/>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Текствыноски">
    <w:name w:val="Текст выноски"/>
    <w:basedOn w:val="Обычный"/>
    <w:next w:val="Текствыноски"/>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table" w:styleId="Сеткатаблицы">
    <w:name w:val="Сетка таблицы"/>
    <w:basedOn w:val="Обычнаятаблица"/>
    <w:next w:val="Сеткатаблицы"/>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Сеткатаблицы"/>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Знакпримечания">
    <w:name w:val="Знак примечания"/>
    <w:next w:val="Знакпримечания"/>
    <w:autoRedefine w:val="0"/>
    <w:hidden w:val="0"/>
    <w:qFormat w:val="0"/>
    <w:rPr>
      <w:w w:val="100"/>
      <w:position w:val="-1"/>
      <w:sz w:val="16"/>
      <w:szCs w:val="16"/>
      <w:effect w:val="none"/>
      <w:vertAlign w:val="baseline"/>
      <w:cs w:val="0"/>
      <w:em w:val="none"/>
      <w:lang/>
    </w:rPr>
  </w:style>
  <w:style w:type="paragraph" w:styleId="Текстпримечания">
    <w:name w:val="Текст примечания"/>
    <w:basedOn w:val="Обычный"/>
    <w:next w:val="Текстпримечания"/>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ТекстпримечанияЗнак">
    <w:name w:val="Текст примечания Знак"/>
    <w:next w:val="ТекстпримечанияЗнак"/>
    <w:autoRedefine w:val="0"/>
    <w:hidden w:val="0"/>
    <w:qFormat w:val="0"/>
    <w:rPr>
      <w:w w:val="100"/>
      <w:position w:val="-1"/>
      <w:effect w:val="none"/>
      <w:vertAlign w:val="baseline"/>
      <w:cs w:val="0"/>
      <w:em w:val="none"/>
      <w:lang w:eastAsia="en-US" w:val="en-US"/>
    </w:rPr>
  </w:style>
  <w:style w:type="paragraph" w:styleId="Темапримечания">
    <w:name w:val="Тема примечания"/>
    <w:basedOn w:val="Текстпримечания"/>
    <w:next w:val="Текстпримечания"/>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character" w:styleId="ТемапримечанияЗнак">
    <w:name w:val="Тема примечания Знак"/>
    <w:next w:val="ТемапримечанияЗнак"/>
    <w:autoRedefine w:val="0"/>
    <w:hidden w:val="0"/>
    <w:qFormat w:val="0"/>
    <w:rPr>
      <w:b w:val="1"/>
      <w:bCs w:val="1"/>
      <w:w w:val="100"/>
      <w:position w:val="-1"/>
      <w:effect w:val="none"/>
      <w:vertAlign w:val="baseline"/>
      <w:cs w:val="0"/>
      <w:em w:val="none"/>
      <w:lang w:eastAsia="en-US" w:val="en-US"/>
    </w:rPr>
  </w:style>
  <w:style w:type="character" w:styleId="Выделение">
    <w:name w:val="Выделение"/>
    <w:next w:val="Выделение"/>
    <w:autoRedefine w:val="0"/>
    <w:hidden w:val="0"/>
    <w:qFormat w:val="0"/>
    <w:rPr>
      <w:i w:val="1"/>
      <w:iCs w:val="1"/>
      <w:w w:val="100"/>
      <w:position w:val="-1"/>
      <w:effect w:val="none"/>
      <w:vertAlign w:val="baseline"/>
      <w:cs w:val="0"/>
      <w:em w:val="none"/>
      <w:lang/>
    </w:rPr>
  </w:style>
  <w:style w:type="character" w:styleId="val">
    <w:name w:val="val"/>
    <w:basedOn w:val="Основнойшрифтабзаца"/>
    <w:next w:val="val"/>
    <w:autoRedefine w:val="0"/>
    <w:hidden w:val="0"/>
    <w:qFormat w:val="0"/>
    <w:rPr>
      <w:w w:val="100"/>
      <w:position w:val="-1"/>
      <w:effect w:val="none"/>
      <w:vertAlign w:val="baseline"/>
      <w:cs w:val="0"/>
      <w:em w:val="none"/>
      <w:lang/>
    </w:rPr>
  </w:style>
  <w:style w:type="paragraph" w:styleId="ConsPlusNormal">
    <w:name w:val="ConsPlusNormal"/>
    <w:next w:val="ConsPlusNormal"/>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effect w:val="none"/>
      <w:vertAlign w:val="baseline"/>
      <w:cs w:val="0"/>
      <w:em w:val="none"/>
      <w:lang w:bidi="ar-SA" w:eastAsia="ru-RU" w:val="ru-RU"/>
    </w:rPr>
  </w:style>
  <w:style w:type="character" w:styleId="FontStyle12">
    <w:name w:val="Font Style12"/>
    <w:next w:val="FontStyle12"/>
    <w:autoRedefine w:val="0"/>
    <w:hidden w:val="0"/>
    <w:qFormat w:val="0"/>
    <w:rPr>
      <w:rFonts w:ascii="Times New Roman" w:cs="Times New Roman" w:hAnsi="Times New Roman"/>
      <w:w w:val="100"/>
      <w:position w:val="-1"/>
      <w:sz w:val="22"/>
      <w:szCs w:val="22"/>
      <w:effect w:val="none"/>
      <w:vertAlign w:val="baseline"/>
      <w:cs w:val="0"/>
      <w:em w:val="none"/>
      <w:lang/>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ru-RU"/>
    </w:rPr>
  </w:style>
  <w:style w:type="character" w:styleId="Заголовок1Знак">
    <w:name w:val="Заголовок 1 Знак"/>
    <w:next w:val="Заголовок1Знак"/>
    <w:autoRedefine w:val="0"/>
    <w:hidden w:val="0"/>
    <w:qFormat w:val="0"/>
    <w:rPr>
      <w:rFonts w:ascii="Calibri Light" w:cs="Times New Roman" w:eastAsia="Times New Roman" w:hAnsi="Calibri Light"/>
      <w:b w:val="1"/>
      <w:bCs w:val="1"/>
      <w:w w:val="100"/>
      <w:kern w:val="32"/>
      <w:position w:val="-1"/>
      <w:sz w:val="32"/>
      <w:szCs w:val="32"/>
      <w:effect w:val="none"/>
      <w:vertAlign w:val="baseline"/>
      <w:cs w:val="0"/>
      <w:em w:val="none"/>
      <w:lang w:eastAsia="en-US" w:val="en-US"/>
    </w:rPr>
  </w:style>
  <w:style w:type="character" w:styleId="Основнойтекст(2)4">
    <w:name w:val="Основной текст (2)4"/>
    <w:next w:val="Основнойтекст(2)4"/>
    <w:autoRedefine w:val="0"/>
    <w:hidden w:val="0"/>
    <w:qFormat w:val="0"/>
    <w:rPr>
      <w:rFonts w:ascii="Times New Roman" w:cs="Times New Roman" w:hAnsi="Times New Roman"/>
      <w:w w:val="100"/>
      <w:position w:val="-1"/>
      <w:sz w:val="12"/>
      <w:szCs w:val="12"/>
      <w:effect w:val="none"/>
      <w:vertAlign w:val="baseline"/>
      <w:cs w:val="0"/>
      <w:em w:val="none"/>
      <w:lang/>
    </w:rPr>
  </w:style>
  <w:style w:type="character" w:styleId="Гиперссылка">
    <w:name w:val="Гиперссылка"/>
    <w:next w:val="Гиперссылка"/>
    <w:autoRedefine w:val="0"/>
    <w:hidden w:val="0"/>
    <w:qFormat w:val="0"/>
    <w:rPr>
      <w:color w:val="0563c1"/>
      <w:w w:val="100"/>
      <w:position w:val="-1"/>
      <w:u w:val="single"/>
      <w:effect w:val="none"/>
      <w:vertAlign w:val="baseline"/>
      <w:cs w:val="0"/>
      <w:em w:val="none"/>
      <w:lang/>
    </w:rPr>
  </w:style>
  <w:style w:type="paragraph" w:styleId="Безинтервала">
    <w:name w:val="Без интервала"/>
    <w:next w:val="Безинтервала"/>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sz w:val="22"/>
      <w:szCs w:val="22"/>
      <w:effect w:val="none"/>
      <w:vertAlign w:val="baseline"/>
      <w:cs w:val="0"/>
      <w:em w:val="none"/>
      <w:lang w:bidi="ar-SA" w:eastAsia="en-US" w:val="ru-RU"/>
    </w:rPr>
  </w:style>
  <w:style w:type="character" w:styleId="БезинтервалаЗнак">
    <w:name w:val="Без интервала Знак"/>
    <w:next w:val="БезинтервалаЗнак"/>
    <w:autoRedefine w:val="0"/>
    <w:hidden w:val="0"/>
    <w:qFormat w:val="0"/>
    <w:rPr>
      <w:rFonts w:ascii="Calibri" w:eastAsia="Times New Roman" w:hAnsi="Calibri"/>
      <w:w w:val="100"/>
      <w:position w:val="-1"/>
      <w:sz w:val="22"/>
      <w:szCs w:val="22"/>
      <w:effect w:val="none"/>
      <w:vertAlign w:val="baseline"/>
      <w:cs w:val="0"/>
      <w:em w:val="none"/>
      <w:lang w:eastAsia="en-US"/>
    </w:rPr>
  </w:style>
  <w:style w:type="paragraph" w:styleId="Обычный(веб)">
    <w:name w:val="Обычный (веб)"/>
    <w:basedOn w:val="Обычный"/>
    <w:next w:val="Обычный(веб)"/>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character" w:styleId="Строгий">
    <w:name w:val="Строгий"/>
    <w:next w:val="Строгий"/>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k.com/cttkiro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vant43.ru" TargetMode="External"/><Relationship Id="rId8" Type="http://schemas.openxmlformats.org/officeDocument/2006/relationships/hyperlink" Target="https://vk.com/kvant_kir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A7aktQ2lo8OPJqopRx9Mf+nd9w==">AMUW2mVnV7eCaoXm96c/03qZxmNa2iEnbZYa7WGa0gQWrX2cZf1e3jHuxvAvAMdReGFkLEVPTTSs58jfjnFwuyJNyeRZHHGVph3UGm+j+COv0rOQSSS5zrs=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2022-04-22T11:17:00Z</dcterms:created>
  <dc:creator>Пользователь</dc:creator>
</cp:coreProperties>
</file>