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E6439" w14:textId="77777777" w:rsidR="00C70125" w:rsidRPr="00C51C98" w:rsidRDefault="004D22ED" w:rsidP="00C51C98">
      <w:pPr>
        <w:pStyle w:val="Style8"/>
        <w:widowControl/>
        <w:ind w:left="6096"/>
        <w:contextualSpacing/>
        <w:rPr>
          <w:rStyle w:val="FontStyle13"/>
          <w:sz w:val="28"/>
          <w:szCs w:val="28"/>
        </w:rPr>
      </w:pPr>
      <w:r w:rsidRPr="00C51C98">
        <w:rPr>
          <w:rStyle w:val="FontStyle13"/>
          <w:sz w:val="28"/>
          <w:szCs w:val="28"/>
        </w:rPr>
        <w:t>УТВЕРЖДЕНО</w:t>
      </w:r>
    </w:p>
    <w:p w14:paraId="0417C1D7" w14:textId="77777777" w:rsidR="00C70125" w:rsidRPr="00C51C98" w:rsidRDefault="0084265A" w:rsidP="00C51C98">
      <w:pPr>
        <w:pStyle w:val="Style8"/>
        <w:widowControl/>
        <w:ind w:left="6096"/>
        <w:contextualSpacing/>
        <w:rPr>
          <w:rStyle w:val="FontStyle13"/>
          <w:sz w:val="28"/>
          <w:szCs w:val="28"/>
        </w:rPr>
      </w:pPr>
      <w:r w:rsidRPr="00C51C98">
        <w:rPr>
          <w:rStyle w:val="FontStyle13"/>
          <w:sz w:val="28"/>
          <w:szCs w:val="28"/>
        </w:rPr>
        <w:t>п</w:t>
      </w:r>
      <w:r w:rsidR="003E5A02" w:rsidRPr="00C51C98">
        <w:rPr>
          <w:rStyle w:val="FontStyle13"/>
          <w:sz w:val="28"/>
          <w:szCs w:val="28"/>
        </w:rPr>
        <w:t>риказо</w:t>
      </w:r>
      <w:r w:rsidRPr="00C51C98">
        <w:rPr>
          <w:rStyle w:val="FontStyle13"/>
          <w:sz w:val="28"/>
          <w:szCs w:val="28"/>
        </w:rPr>
        <w:t xml:space="preserve">м </w:t>
      </w:r>
      <w:r w:rsidR="00D16379" w:rsidRPr="00C51C98">
        <w:rPr>
          <w:rStyle w:val="FontStyle13"/>
          <w:sz w:val="28"/>
          <w:szCs w:val="28"/>
        </w:rPr>
        <w:t>КОГО</w:t>
      </w:r>
      <w:r w:rsidR="00066C10" w:rsidRPr="00C51C98">
        <w:rPr>
          <w:rStyle w:val="FontStyle13"/>
          <w:sz w:val="28"/>
          <w:szCs w:val="28"/>
        </w:rPr>
        <w:t>АУ ДО «Центр технического</w:t>
      </w:r>
      <w:r w:rsidRPr="00C51C98">
        <w:rPr>
          <w:rStyle w:val="FontStyle13"/>
          <w:sz w:val="28"/>
          <w:szCs w:val="28"/>
        </w:rPr>
        <w:t xml:space="preserve"> </w:t>
      </w:r>
      <w:r w:rsidR="00066C10" w:rsidRPr="00C51C98">
        <w:rPr>
          <w:rStyle w:val="FontStyle13"/>
          <w:sz w:val="28"/>
          <w:szCs w:val="28"/>
        </w:rPr>
        <w:t xml:space="preserve">творчества» </w:t>
      </w:r>
    </w:p>
    <w:p w14:paraId="1E74147F" w14:textId="44D7D682" w:rsidR="00C70125" w:rsidRPr="00C51C98" w:rsidRDefault="00460D6E" w:rsidP="00C51C98">
      <w:pPr>
        <w:pStyle w:val="afd"/>
        <w:tabs>
          <w:tab w:val="left" w:leader="underscore" w:pos="6921"/>
          <w:tab w:val="left" w:leader="underscore" w:pos="9356"/>
        </w:tabs>
        <w:spacing w:after="0"/>
        <w:ind w:left="6096" w:right="-1"/>
        <w:contextualSpacing/>
        <w:rPr>
          <w:sz w:val="28"/>
          <w:szCs w:val="28"/>
          <w:lang w:val="ru-RU"/>
        </w:rPr>
      </w:pPr>
      <w:r w:rsidRPr="00C51C98">
        <w:rPr>
          <w:sz w:val="28"/>
          <w:szCs w:val="28"/>
          <w:lang w:val="ru-RU"/>
        </w:rPr>
        <w:t xml:space="preserve">№ </w:t>
      </w:r>
      <w:r w:rsidR="00B20DE0">
        <w:rPr>
          <w:sz w:val="28"/>
          <w:szCs w:val="28"/>
          <w:lang w:val="ru-RU"/>
        </w:rPr>
        <w:t>1</w:t>
      </w:r>
      <w:r w:rsidRPr="00C51C98">
        <w:rPr>
          <w:sz w:val="28"/>
          <w:szCs w:val="28"/>
          <w:lang w:val="ru-RU"/>
        </w:rPr>
        <w:t xml:space="preserve"> от </w:t>
      </w:r>
      <w:r w:rsidR="00AB7B7A">
        <w:rPr>
          <w:sz w:val="28"/>
          <w:szCs w:val="28"/>
          <w:lang w:val="ru-RU"/>
        </w:rPr>
        <w:t>12</w:t>
      </w:r>
      <w:r w:rsidRPr="00C51C98">
        <w:rPr>
          <w:sz w:val="28"/>
          <w:szCs w:val="28"/>
          <w:lang w:val="ru-RU"/>
        </w:rPr>
        <w:t>.01.202</w:t>
      </w:r>
      <w:r w:rsidR="00AB7B7A">
        <w:rPr>
          <w:sz w:val="28"/>
          <w:szCs w:val="28"/>
          <w:lang w:val="ru-RU"/>
        </w:rPr>
        <w:t>6</w:t>
      </w:r>
      <w:r w:rsidR="0084265A" w:rsidRPr="00C51C98">
        <w:rPr>
          <w:sz w:val="28"/>
          <w:szCs w:val="28"/>
          <w:lang w:val="ru-RU"/>
        </w:rPr>
        <w:t xml:space="preserve"> г.</w:t>
      </w:r>
    </w:p>
    <w:p w14:paraId="6643193C" w14:textId="77777777" w:rsidR="00C70125" w:rsidRPr="00C51C98" w:rsidRDefault="00C70125" w:rsidP="00C51C98">
      <w:pPr>
        <w:pStyle w:val="1"/>
        <w:tabs>
          <w:tab w:val="left" w:pos="4962"/>
        </w:tabs>
        <w:ind w:left="0" w:firstLine="0"/>
        <w:contextualSpacing/>
        <w:jc w:val="center"/>
        <w:rPr>
          <w:sz w:val="28"/>
          <w:szCs w:val="28"/>
        </w:rPr>
      </w:pPr>
    </w:p>
    <w:p w14:paraId="372C0F7A" w14:textId="77777777" w:rsidR="00C70125" w:rsidRPr="00C51C98" w:rsidRDefault="004D22ED" w:rsidP="00C51C98">
      <w:pPr>
        <w:pStyle w:val="1"/>
        <w:tabs>
          <w:tab w:val="left" w:pos="4962"/>
        </w:tabs>
        <w:ind w:left="0" w:firstLine="0"/>
        <w:contextualSpacing/>
        <w:jc w:val="center"/>
        <w:rPr>
          <w:sz w:val="28"/>
          <w:szCs w:val="28"/>
        </w:rPr>
      </w:pPr>
      <w:r w:rsidRPr="00C51C98">
        <w:rPr>
          <w:sz w:val="28"/>
          <w:szCs w:val="28"/>
        </w:rPr>
        <w:t>ПОЛОЖЕНИЕ</w:t>
      </w:r>
    </w:p>
    <w:p w14:paraId="305A9EC0" w14:textId="77777777" w:rsidR="00C70125" w:rsidRPr="00C51C98" w:rsidRDefault="004D22ED" w:rsidP="00C51C98">
      <w:pPr>
        <w:tabs>
          <w:tab w:val="left" w:pos="4962"/>
        </w:tabs>
        <w:contextualSpacing/>
        <w:jc w:val="center"/>
        <w:rPr>
          <w:b/>
          <w:sz w:val="28"/>
          <w:szCs w:val="28"/>
        </w:rPr>
      </w:pPr>
      <w:r w:rsidRPr="00C51C98">
        <w:rPr>
          <w:b/>
          <w:sz w:val="28"/>
          <w:szCs w:val="28"/>
        </w:rPr>
        <w:t>об областном конкурсе исследовательских, проектных работ обучающихся образовательных организаций «Вятский Левша»</w:t>
      </w:r>
    </w:p>
    <w:p w14:paraId="1F890704" w14:textId="77777777" w:rsidR="00A62178" w:rsidRPr="00C51C98" w:rsidRDefault="00A62178" w:rsidP="00C51C98">
      <w:pPr>
        <w:tabs>
          <w:tab w:val="left" w:pos="4962"/>
        </w:tabs>
        <w:contextualSpacing/>
        <w:jc w:val="center"/>
        <w:rPr>
          <w:b/>
          <w:sz w:val="28"/>
          <w:szCs w:val="28"/>
        </w:rPr>
      </w:pPr>
    </w:p>
    <w:p w14:paraId="66DEE111" w14:textId="77777777" w:rsidR="00C70125" w:rsidRPr="00C51C98" w:rsidRDefault="004D22ED" w:rsidP="00C51C98">
      <w:pPr>
        <w:pStyle w:val="a3"/>
        <w:numPr>
          <w:ilvl w:val="0"/>
          <w:numId w:val="10"/>
        </w:numPr>
        <w:tabs>
          <w:tab w:val="left" w:pos="993"/>
          <w:tab w:val="left" w:pos="4962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51C98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0F6D475C" w14:textId="77777777" w:rsidR="0084265A" w:rsidRPr="00C51C98" w:rsidRDefault="0084265A" w:rsidP="00C51C98">
      <w:pPr>
        <w:tabs>
          <w:tab w:val="left" w:pos="4962"/>
        </w:tabs>
        <w:ind w:firstLine="709"/>
        <w:contextualSpacing/>
        <w:jc w:val="both"/>
        <w:rPr>
          <w:sz w:val="28"/>
          <w:szCs w:val="28"/>
        </w:rPr>
      </w:pPr>
      <w:r w:rsidRPr="00C51C98">
        <w:rPr>
          <w:sz w:val="28"/>
          <w:szCs w:val="28"/>
        </w:rPr>
        <w:t>Областной конкурс исследовательских, проектных работ обучающихся образовательных организаций «Вятский Левша»</w:t>
      </w:r>
      <w:r w:rsidR="00C10AA9" w:rsidRPr="00C51C98">
        <w:rPr>
          <w:sz w:val="28"/>
          <w:szCs w:val="28"/>
        </w:rPr>
        <w:t xml:space="preserve"> (далее – Конкурс) </w:t>
      </w:r>
      <w:r w:rsidRPr="00C51C98">
        <w:rPr>
          <w:sz w:val="28"/>
          <w:szCs w:val="28"/>
        </w:rPr>
        <w:t>проводится Кировским областным государственным образовательным автономным учреждением дополнительного образования «Центр технического творчества» (далее – Центр).</w:t>
      </w:r>
    </w:p>
    <w:p w14:paraId="6E574366" w14:textId="77777777" w:rsidR="0084265A" w:rsidRPr="00C51C98" w:rsidRDefault="0084265A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  <w:r w:rsidRPr="00C51C98">
        <w:rPr>
          <w:szCs w:val="28"/>
        </w:rPr>
        <w:t xml:space="preserve">Настоящее Положение устанавливает порядок и сроки проведения Конкурса, определяет категорию участников, </w:t>
      </w:r>
      <w:r w:rsidR="00C10AA9" w:rsidRPr="00C51C98">
        <w:rPr>
          <w:szCs w:val="28"/>
        </w:rPr>
        <w:t xml:space="preserve">критерии оценки, </w:t>
      </w:r>
      <w:r w:rsidRPr="00C51C98">
        <w:rPr>
          <w:szCs w:val="28"/>
        </w:rPr>
        <w:t>порядок подведения итогов и определения победителей.</w:t>
      </w:r>
    </w:p>
    <w:p w14:paraId="24C19BFD" w14:textId="77777777" w:rsidR="00C70125" w:rsidRPr="00C51C98" w:rsidRDefault="004D22ED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  <w:r w:rsidRPr="00C51C98">
        <w:rPr>
          <w:szCs w:val="28"/>
        </w:rPr>
        <w:t>Конкурс проводится с целью раскрытия творческого потенциала детей и молодежи в сфере науки и техники.</w:t>
      </w:r>
    </w:p>
    <w:p w14:paraId="3289FD2C" w14:textId="77777777" w:rsidR="00C70125" w:rsidRPr="00C51C98" w:rsidRDefault="004D22ED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  <w:r w:rsidRPr="00C51C98">
        <w:rPr>
          <w:szCs w:val="28"/>
        </w:rPr>
        <w:t>Задачи Конкурса:</w:t>
      </w:r>
    </w:p>
    <w:p w14:paraId="72C246AA" w14:textId="77777777" w:rsidR="00C70125" w:rsidRPr="00C51C98" w:rsidRDefault="004D22ED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  <w:r w:rsidRPr="00C51C98">
        <w:rPr>
          <w:szCs w:val="28"/>
        </w:rPr>
        <w:t>– привлечение детей и молодёжи к научно-техническому творчеству, приобщение их к науке и изобретательству;</w:t>
      </w:r>
    </w:p>
    <w:p w14:paraId="221DE51D" w14:textId="77777777" w:rsidR="00C70125" w:rsidRPr="00C51C98" w:rsidRDefault="004D22ED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  <w:r w:rsidRPr="00C51C98">
        <w:rPr>
          <w:szCs w:val="28"/>
        </w:rPr>
        <w:t>– развитие общей культуры, креативности, технического, научного и творческого мышления детей и молодежи;</w:t>
      </w:r>
    </w:p>
    <w:p w14:paraId="6FEB5F07" w14:textId="77777777" w:rsidR="00C70125" w:rsidRPr="00C51C98" w:rsidRDefault="004D22ED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  <w:r w:rsidRPr="00C51C98">
        <w:rPr>
          <w:szCs w:val="28"/>
        </w:rPr>
        <w:t>– выявление и поддержка талантливых детей в области научно-технического творчества;</w:t>
      </w:r>
    </w:p>
    <w:p w14:paraId="33A9730C" w14:textId="77777777" w:rsidR="00C70125" w:rsidRPr="00C51C98" w:rsidRDefault="004D22ED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  <w:r w:rsidRPr="00C51C98">
        <w:rPr>
          <w:szCs w:val="28"/>
        </w:rPr>
        <w:t>– мотивация к изобретательству, поиск новых идей, технологий в развитии технического творчества.</w:t>
      </w:r>
    </w:p>
    <w:p w14:paraId="06AF7598" w14:textId="77777777" w:rsidR="00A62178" w:rsidRPr="00C51C98" w:rsidRDefault="00A62178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</w:p>
    <w:p w14:paraId="143F00B8" w14:textId="77777777" w:rsidR="005E118C" w:rsidRPr="00C51C98" w:rsidRDefault="005E118C" w:rsidP="00C51C98">
      <w:pPr>
        <w:pStyle w:val="afa"/>
        <w:numPr>
          <w:ilvl w:val="0"/>
          <w:numId w:val="10"/>
        </w:numPr>
        <w:tabs>
          <w:tab w:val="left" w:pos="993"/>
          <w:tab w:val="left" w:pos="4962"/>
        </w:tabs>
        <w:ind w:left="0" w:firstLine="709"/>
        <w:contextualSpacing/>
        <w:rPr>
          <w:szCs w:val="28"/>
        </w:rPr>
      </w:pPr>
      <w:r w:rsidRPr="00C51C98">
        <w:rPr>
          <w:b/>
          <w:szCs w:val="28"/>
        </w:rPr>
        <w:t>Участники Конкурса</w:t>
      </w:r>
    </w:p>
    <w:p w14:paraId="500B44AC" w14:textId="77777777" w:rsidR="005E118C" w:rsidRPr="00C51C98" w:rsidRDefault="005E118C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  <w:r w:rsidRPr="00C51C98">
        <w:rPr>
          <w:szCs w:val="28"/>
        </w:rPr>
        <w:t>В Конкурсе принимают участие обучающиеся образовательных организаций всех типов в возрасте от 7 лет до 1</w:t>
      </w:r>
      <w:r w:rsidR="00AF4801" w:rsidRPr="00C51C98">
        <w:rPr>
          <w:szCs w:val="28"/>
        </w:rPr>
        <w:t>8</w:t>
      </w:r>
      <w:r w:rsidRPr="00C51C98">
        <w:rPr>
          <w:szCs w:val="28"/>
        </w:rPr>
        <w:t xml:space="preserve"> </w:t>
      </w:r>
      <w:r w:rsidR="00AF4801" w:rsidRPr="00C51C98">
        <w:rPr>
          <w:szCs w:val="28"/>
        </w:rPr>
        <w:t>лет</w:t>
      </w:r>
      <w:r w:rsidRPr="00C51C98">
        <w:rPr>
          <w:szCs w:val="28"/>
        </w:rPr>
        <w:t xml:space="preserve"> включительно (на момент проведения Конкурса).</w:t>
      </w:r>
    </w:p>
    <w:p w14:paraId="5B564C4E" w14:textId="77777777" w:rsidR="008D50E0" w:rsidRPr="00C51C98" w:rsidRDefault="008D50E0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  <w:r w:rsidRPr="00C51C98">
        <w:rPr>
          <w:szCs w:val="28"/>
        </w:rPr>
        <w:t>Конкурс проводится в двух возрастных категориях:</w:t>
      </w:r>
    </w:p>
    <w:p w14:paraId="18BA33AA" w14:textId="77777777" w:rsidR="008D50E0" w:rsidRPr="00C51C98" w:rsidRDefault="008D50E0" w:rsidP="00C51C98">
      <w:pPr>
        <w:pStyle w:val="afa"/>
        <w:numPr>
          <w:ilvl w:val="0"/>
          <w:numId w:val="13"/>
        </w:numPr>
        <w:tabs>
          <w:tab w:val="left" w:pos="4962"/>
        </w:tabs>
        <w:ind w:left="993" w:hanging="284"/>
        <w:contextualSpacing/>
        <w:jc w:val="both"/>
        <w:rPr>
          <w:szCs w:val="28"/>
        </w:rPr>
      </w:pPr>
      <w:r w:rsidRPr="00C51C98">
        <w:rPr>
          <w:szCs w:val="28"/>
        </w:rPr>
        <w:t>7-13 лет</w:t>
      </w:r>
    </w:p>
    <w:p w14:paraId="3A5CC6BE" w14:textId="77777777" w:rsidR="008D50E0" w:rsidRPr="00C51C98" w:rsidRDefault="008D50E0" w:rsidP="00C51C98">
      <w:pPr>
        <w:pStyle w:val="afa"/>
        <w:numPr>
          <w:ilvl w:val="0"/>
          <w:numId w:val="13"/>
        </w:numPr>
        <w:tabs>
          <w:tab w:val="left" w:pos="4962"/>
        </w:tabs>
        <w:ind w:left="993" w:hanging="284"/>
        <w:contextualSpacing/>
        <w:jc w:val="both"/>
        <w:rPr>
          <w:szCs w:val="28"/>
        </w:rPr>
      </w:pPr>
      <w:r w:rsidRPr="00C51C98">
        <w:rPr>
          <w:szCs w:val="28"/>
        </w:rPr>
        <w:t>14-18 лет (включительно).</w:t>
      </w:r>
    </w:p>
    <w:p w14:paraId="14413387" w14:textId="77777777" w:rsidR="00F25CC6" w:rsidRPr="00C51C98" w:rsidRDefault="00F25CC6" w:rsidP="00C51C98">
      <w:pPr>
        <w:pStyle w:val="afa"/>
        <w:tabs>
          <w:tab w:val="left" w:pos="1134"/>
          <w:tab w:val="left" w:pos="4962"/>
        </w:tabs>
        <w:ind w:firstLine="0"/>
        <w:contextualSpacing/>
        <w:jc w:val="both"/>
        <w:rPr>
          <w:b/>
          <w:szCs w:val="28"/>
        </w:rPr>
      </w:pPr>
    </w:p>
    <w:p w14:paraId="246286FB" w14:textId="77777777" w:rsidR="00FE0471" w:rsidRPr="00C51C98" w:rsidRDefault="009C03F2" w:rsidP="00C51C98">
      <w:pPr>
        <w:pStyle w:val="afa"/>
        <w:numPr>
          <w:ilvl w:val="0"/>
          <w:numId w:val="11"/>
        </w:numPr>
        <w:tabs>
          <w:tab w:val="left" w:pos="993"/>
          <w:tab w:val="left" w:pos="4962"/>
        </w:tabs>
        <w:ind w:left="0" w:firstLine="720"/>
        <w:contextualSpacing/>
        <w:jc w:val="both"/>
        <w:rPr>
          <w:i/>
          <w:szCs w:val="28"/>
        </w:rPr>
      </w:pPr>
      <w:r w:rsidRPr="00C51C98">
        <w:rPr>
          <w:b/>
          <w:szCs w:val="28"/>
        </w:rPr>
        <w:t>Порядок</w:t>
      </w:r>
      <w:r w:rsidRPr="00C51C98">
        <w:rPr>
          <w:b/>
          <w:spacing w:val="-15"/>
          <w:szCs w:val="28"/>
        </w:rPr>
        <w:t xml:space="preserve"> </w:t>
      </w:r>
      <w:r w:rsidRPr="00C51C98">
        <w:rPr>
          <w:b/>
          <w:szCs w:val="28"/>
        </w:rPr>
        <w:t>организации</w:t>
      </w:r>
      <w:r w:rsidRPr="00C51C98">
        <w:rPr>
          <w:b/>
          <w:spacing w:val="-16"/>
          <w:szCs w:val="28"/>
        </w:rPr>
        <w:t xml:space="preserve"> </w:t>
      </w:r>
      <w:r w:rsidRPr="00C51C98">
        <w:rPr>
          <w:b/>
          <w:szCs w:val="28"/>
        </w:rPr>
        <w:t>и</w:t>
      </w:r>
      <w:r w:rsidRPr="00C51C98">
        <w:rPr>
          <w:b/>
          <w:spacing w:val="-15"/>
          <w:szCs w:val="28"/>
        </w:rPr>
        <w:t xml:space="preserve"> </w:t>
      </w:r>
      <w:r w:rsidRPr="00C51C98">
        <w:rPr>
          <w:b/>
          <w:szCs w:val="28"/>
        </w:rPr>
        <w:t>проведения</w:t>
      </w:r>
      <w:r w:rsidRPr="00C51C98">
        <w:rPr>
          <w:b/>
          <w:spacing w:val="-16"/>
          <w:szCs w:val="28"/>
        </w:rPr>
        <w:t xml:space="preserve"> </w:t>
      </w:r>
      <w:r w:rsidRPr="00C51C98">
        <w:rPr>
          <w:b/>
          <w:szCs w:val="28"/>
        </w:rPr>
        <w:t>Конкурса</w:t>
      </w:r>
    </w:p>
    <w:p w14:paraId="72E102DA" w14:textId="5A714AA0" w:rsidR="008D50E0" w:rsidRPr="00C51C98" w:rsidRDefault="008D50E0" w:rsidP="00C51C98">
      <w:pPr>
        <w:pStyle w:val="afa"/>
        <w:contextualSpacing/>
        <w:jc w:val="both"/>
        <w:rPr>
          <w:szCs w:val="28"/>
        </w:rPr>
      </w:pPr>
      <w:r w:rsidRPr="00C51C98">
        <w:rPr>
          <w:szCs w:val="28"/>
        </w:rPr>
        <w:t>На Конкурс принимаются работы по следующим направлениям: техническое моделирование, техническое конструирование, радиоэлектроника, робототехника, автоматика, телемеханика, промышленный дизайн.</w:t>
      </w:r>
    </w:p>
    <w:p w14:paraId="3D3763D3" w14:textId="77777777" w:rsidR="008D50E0" w:rsidRPr="00C51C98" w:rsidRDefault="008D50E0" w:rsidP="00C51C98">
      <w:pPr>
        <w:pStyle w:val="afa"/>
        <w:contextualSpacing/>
        <w:jc w:val="both"/>
        <w:rPr>
          <w:szCs w:val="28"/>
        </w:rPr>
      </w:pPr>
      <w:r w:rsidRPr="00C51C98">
        <w:rPr>
          <w:szCs w:val="28"/>
        </w:rPr>
        <w:t xml:space="preserve">Участники представляют макеты, модели различных видов техники, станочное оборудование; оборудование для облегчения труда и получения определенных навыков; оборудование для внедрения в промышленность и сельское хозяйство устройства; конструкции, приборы радиоэлектроники и </w:t>
      </w:r>
      <w:r w:rsidRPr="00C51C98">
        <w:rPr>
          <w:szCs w:val="28"/>
        </w:rPr>
        <w:lastRenderedPageBreak/>
        <w:t>автоматики; технические средства передачи и приёма информации с целью управления и контроля на расстоянии, исключающих участие человека при выполнении операций конкретного процесса; автоматизированные технические средства (роботы)</w:t>
      </w:r>
      <w:r w:rsidR="005737CE" w:rsidRPr="00C51C98">
        <w:rPr>
          <w:szCs w:val="28"/>
        </w:rPr>
        <w:t>;</w:t>
      </w:r>
      <w:r w:rsidRPr="00C51C98">
        <w:rPr>
          <w:szCs w:val="28"/>
        </w:rPr>
        <w:t xml:space="preserve"> прототипы дизайнерских</w:t>
      </w:r>
      <w:r w:rsidR="005737CE" w:rsidRPr="00C51C98">
        <w:rPr>
          <w:szCs w:val="28"/>
        </w:rPr>
        <w:t xml:space="preserve"> объектов и</w:t>
      </w:r>
      <w:r w:rsidRPr="00C51C98">
        <w:rPr>
          <w:szCs w:val="28"/>
        </w:rPr>
        <w:t xml:space="preserve"> решений. Технический продукт должен быть социально значим, применим на практике.</w:t>
      </w:r>
    </w:p>
    <w:p w14:paraId="10FD6E98" w14:textId="6557EC0E" w:rsidR="006C0CE7" w:rsidRPr="00C51C98" w:rsidRDefault="006C0CE7" w:rsidP="006C0CE7">
      <w:pPr>
        <w:pStyle w:val="afa"/>
        <w:tabs>
          <w:tab w:val="left" w:pos="993"/>
          <w:tab w:val="left" w:pos="4962"/>
        </w:tabs>
        <w:contextualSpacing/>
        <w:jc w:val="both"/>
        <w:rPr>
          <w:szCs w:val="28"/>
        </w:rPr>
      </w:pPr>
      <w:r w:rsidRPr="00C51C98">
        <w:rPr>
          <w:color w:val="000000"/>
          <w:szCs w:val="28"/>
        </w:rPr>
        <w:t xml:space="preserve">Для участия в Конкурсе необходимо </w:t>
      </w:r>
      <w:r w:rsidRPr="006C0CE7">
        <w:rPr>
          <w:b/>
          <w:color w:val="000000"/>
          <w:szCs w:val="28"/>
        </w:rPr>
        <w:t xml:space="preserve">до </w:t>
      </w:r>
      <w:r w:rsidR="00B20DE0">
        <w:rPr>
          <w:b/>
          <w:color w:val="000000"/>
          <w:szCs w:val="28"/>
        </w:rPr>
        <w:t>0</w:t>
      </w:r>
      <w:r w:rsidR="00AB7B7A">
        <w:rPr>
          <w:b/>
          <w:color w:val="000000"/>
          <w:szCs w:val="28"/>
        </w:rPr>
        <w:t>3</w:t>
      </w:r>
      <w:r w:rsidRPr="006C0CE7">
        <w:rPr>
          <w:b/>
          <w:color w:val="000000"/>
          <w:szCs w:val="28"/>
        </w:rPr>
        <w:t xml:space="preserve"> апреля 202</w:t>
      </w:r>
      <w:r w:rsidR="00AB7B7A">
        <w:rPr>
          <w:b/>
          <w:color w:val="000000"/>
          <w:szCs w:val="28"/>
        </w:rPr>
        <w:t>6</w:t>
      </w:r>
      <w:r w:rsidRPr="006C0CE7">
        <w:rPr>
          <w:b/>
          <w:color w:val="000000"/>
          <w:szCs w:val="28"/>
        </w:rPr>
        <w:t> г.</w:t>
      </w:r>
      <w:r w:rsidRPr="00C51C98">
        <w:rPr>
          <w:color w:val="000000"/>
          <w:szCs w:val="28"/>
        </w:rPr>
        <w:t xml:space="preserve"> подать заявку </w:t>
      </w:r>
      <w:r w:rsidRPr="00C51C98">
        <w:rPr>
          <w:szCs w:val="28"/>
        </w:rPr>
        <w:t xml:space="preserve">на электронный адрес </w:t>
      </w:r>
      <w:hyperlink r:id="rId8" w:history="1">
        <w:r w:rsidR="00B20DE0" w:rsidRPr="006179CD">
          <w:rPr>
            <w:rStyle w:val="af1"/>
            <w:szCs w:val="28"/>
            <w:lang w:val="en-US"/>
          </w:rPr>
          <w:t>kazakova</w:t>
        </w:r>
        <w:r w:rsidR="00B20DE0" w:rsidRPr="006179CD">
          <w:rPr>
            <w:rStyle w:val="af1"/>
            <w:szCs w:val="28"/>
          </w:rPr>
          <w:t>@</w:t>
        </w:r>
        <w:r w:rsidR="00B20DE0" w:rsidRPr="006179CD">
          <w:rPr>
            <w:rStyle w:val="af1"/>
            <w:szCs w:val="28"/>
            <w:lang w:val="en-US"/>
          </w:rPr>
          <w:t>kvant</w:t>
        </w:r>
        <w:r w:rsidR="00B20DE0" w:rsidRPr="006179CD">
          <w:rPr>
            <w:rStyle w:val="af1"/>
            <w:szCs w:val="28"/>
          </w:rPr>
          <w:t>43.</w:t>
        </w:r>
        <w:r w:rsidR="00B20DE0" w:rsidRPr="006179CD">
          <w:rPr>
            <w:rStyle w:val="af1"/>
            <w:szCs w:val="28"/>
            <w:lang w:val="en-US"/>
          </w:rPr>
          <w:t>ru</w:t>
        </w:r>
      </w:hyperlink>
      <w:r w:rsidRPr="00C51C98">
        <w:rPr>
          <w:szCs w:val="28"/>
        </w:rPr>
        <w:t xml:space="preserve"> (тема «Вятский Левша»), телефон (8332) 45-57-1</w:t>
      </w:r>
      <w:r w:rsidR="00B20DE0">
        <w:rPr>
          <w:szCs w:val="28"/>
        </w:rPr>
        <w:t>7</w:t>
      </w:r>
      <w:r w:rsidRPr="00C51C98">
        <w:rPr>
          <w:szCs w:val="28"/>
        </w:rPr>
        <w:t xml:space="preserve">. Форма заявки в Приложении </w:t>
      </w:r>
      <w:r>
        <w:rPr>
          <w:szCs w:val="28"/>
        </w:rPr>
        <w:t>1</w:t>
      </w:r>
      <w:r w:rsidRPr="00C51C98">
        <w:rPr>
          <w:szCs w:val="28"/>
        </w:rPr>
        <w:t xml:space="preserve">. </w:t>
      </w:r>
    </w:p>
    <w:p w14:paraId="658887FF" w14:textId="4748B25E" w:rsidR="00C51C98" w:rsidRPr="00C51C98" w:rsidRDefault="008D50E0" w:rsidP="00C51C98">
      <w:pPr>
        <w:pStyle w:val="afa"/>
        <w:tabs>
          <w:tab w:val="left" w:pos="4962"/>
        </w:tabs>
        <w:ind w:firstLine="709"/>
        <w:contextualSpacing/>
        <w:jc w:val="both"/>
        <w:rPr>
          <w:szCs w:val="28"/>
        </w:rPr>
      </w:pPr>
      <w:r w:rsidRPr="00C51C98">
        <w:rPr>
          <w:color w:val="000000"/>
          <w:szCs w:val="28"/>
        </w:rPr>
        <w:t xml:space="preserve">Защита проектов состоится </w:t>
      </w:r>
      <w:r w:rsidR="00B20DE0">
        <w:rPr>
          <w:b/>
          <w:color w:val="000000"/>
          <w:szCs w:val="28"/>
        </w:rPr>
        <w:t>1</w:t>
      </w:r>
      <w:r w:rsidR="00AB7B7A">
        <w:rPr>
          <w:b/>
          <w:color w:val="000000"/>
          <w:szCs w:val="28"/>
        </w:rPr>
        <w:t>5</w:t>
      </w:r>
      <w:r w:rsidRPr="006C0CE7">
        <w:rPr>
          <w:b/>
          <w:color w:val="000000"/>
          <w:szCs w:val="28"/>
        </w:rPr>
        <w:t xml:space="preserve"> апреля 202</w:t>
      </w:r>
      <w:r w:rsidR="00AB7B7A">
        <w:rPr>
          <w:b/>
          <w:color w:val="000000"/>
          <w:szCs w:val="28"/>
        </w:rPr>
        <w:t xml:space="preserve">6 </w:t>
      </w:r>
      <w:r w:rsidRPr="006C0CE7">
        <w:rPr>
          <w:b/>
          <w:szCs w:val="28"/>
        </w:rPr>
        <w:t xml:space="preserve">года </w:t>
      </w:r>
      <w:r w:rsidRPr="00C51C98">
        <w:rPr>
          <w:szCs w:val="28"/>
        </w:rPr>
        <w:t>на базе КОГОАУ ДО «Центр технического творчества» по адресу: г. Киров, ул. Пролетарская, д. 50, тел. (8332) 45-57-1</w:t>
      </w:r>
      <w:r w:rsidR="00B20DE0">
        <w:rPr>
          <w:szCs w:val="28"/>
        </w:rPr>
        <w:t>7</w:t>
      </w:r>
      <w:r w:rsidRPr="00C51C98">
        <w:rPr>
          <w:szCs w:val="28"/>
        </w:rPr>
        <w:t xml:space="preserve"> в формате конференции. </w:t>
      </w:r>
      <w:r w:rsidR="00C51C98" w:rsidRPr="00C51C98">
        <w:rPr>
          <w:szCs w:val="28"/>
        </w:rPr>
        <w:t xml:space="preserve">Начало Конференции в 10-00 часов, регистрация участников с 9-30 часов. </w:t>
      </w:r>
      <w:r w:rsidRPr="00C51C98">
        <w:rPr>
          <w:color w:val="000000"/>
          <w:szCs w:val="28"/>
        </w:rPr>
        <w:t>К участию допускаются индивидуально выполненные, а также групповые работы (не более двух участников).</w:t>
      </w:r>
    </w:p>
    <w:p w14:paraId="41D6261E" w14:textId="77777777" w:rsidR="005737CE" w:rsidRPr="00C51C98" w:rsidRDefault="008D50E0" w:rsidP="00C51C98">
      <w:pPr>
        <w:pStyle w:val="afa"/>
        <w:tabs>
          <w:tab w:val="left" w:pos="993"/>
          <w:tab w:val="left" w:pos="4962"/>
        </w:tabs>
        <w:contextualSpacing/>
        <w:jc w:val="both"/>
        <w:rPr>
          <w:color w:val="000000"/>
          <w:szCs w:val="28"/>
        </w:rPr>
      </w:pPr>
      <w:r w:rsidRPr="00C51C98">
        <w:rPr>
          <w:color w:val="000000"/>
          <w:szCs w:val="28"/>
        </w:rPr>
        <w:t>На защите проектов участник выступает с презентацией своей работы. Время выступления 7 минут. Ответы на вопросы жюри – до 3 минут.</w:t>
      </w:r>
    </w:p>
    <w:p w14:paraId="4F8116A1" w14:textId="77777777" w:rsidR="00C51C98" w:rsidRPr="00C51C98" w:rsidRDefault="00C51C98" w:rsidP="00C51C98">
      <w:pPr>
        <w:tabs>
          <w:tab w:val="left" w:pos="4962"/>
        </w:tabs>
        <w:ind w:firstLine="709"/>
        <w:contextualSpacing/>
        <w:jc w:val="both"/>
        <w:rPr>
          <w:sz w:val="28"/>
          <w:szCs w:val="28"/>
        </w:rPr>
      </w:pPr>
      <w:r w:rsidRPr="00C51C98">
        <w:rPr>
          <w:sz w:val="28"/>
          <w:szCs w:val="28"/>
        </w:rPr>
        <w:t xml:space="preserve">Оценивание работ осуществляет жюри Конкурса, формируемое Центром. </w:t>
      </w:r>
    </w:p>
    <w:p w14:paraId="264DEE24" w14:textId="77777777" w:rsidR="008D50E0" w:rsidRDefault="008D50E0" w:rsidP="00C51C98">
      <w:pPr>
        <w:pStyle w:val="afa"/>
        <w:tabs>
          <w:tab w:val="left" w:pos="993"/>
          <w:tab w:val="left" w:pos="4962"/>
        </w:tabs>
        <w:contextualSpacing/>
        <w:jc w:val="both"/>
        <w:rPr>
          <w:color w:val="000000"/>
          <w:szCs w:val="28"/>
        </w:rPr>
      </w:pPr>
      <w:r w:rsidRPr="00C51C98">
        <w:rPr>
          <w:color w:val="000000"/>
          <w:szCs w:val="28"/>
        </w:rPr>
        <w:t xml:space="preserve">Работы участников оцениваются, согласно критериям, прописанным в Приложении </w:t>
      </w:r>
      <w:r w:rsidR="006C0CE7">
        <w:rPr>
          <w:color w:val="000000"/>
          <w:szCs w:val="28"/>
        </w:rPr>
        <w:t>2</w:t>
      </w:r>
      <w:r w:rsidRPr="00C51C98">
        <w:rPr>
          <w:color w:val="000000"/>
          <w:szCs w:val="28"/>
        </w:rPr>
        <w:t>.</w:t>
      </w:r>
      <w:bookmarkStart w:id="0" w:name="_GoBack"/>
      <w:bookmarkEnd w:id="0"/>
    </w:p>
    <w:p w14:paraId="16B591C7" w14:textId="77777777" w:rsidR="00B74851" w:rsidRPr="00C51C98" w:rsidRDefault="00B74851" w:rsidP="00C51C98">
      <w:pPr>
        <w:pStyle w:val="afa"/>
        <w:tabs>
          <w:tab w:val="left" w:pos="993"/>
          <w:tab w:val="left" w:pos="4962"/>
        </w:tabs>
        <w:contextualSpacing/>
        <w:jc w:val="both"/>
        <w:rPr>
          <w:szCs w:val="28"/>
        </w:rPr>
      </w:pPr>
    </w:p>
    <w:p w14:paraId="4EA649B2" w14:textId="77777777" w:rsidR="00C51C98" w:rsidRPr="00C51C98" w:rsidRDefault="008D50E0" w:rsidP="00C51C98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4962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51C98">
        <w:rPr>
          <w:rFonts w:ascii="Times New Roman" w:hAnsi="Times New Roman"/>
          <w:b/>
          <w:color w:val="000000"/>
          <w:sz w:val="28"/>
          <w:szCs w:val="28"/>
        </w:rPr>
        <w:t>Требования к материалам Конкурса</w:t>
      </w:r>
    </w:p>
    <w:p w14:paraId="5C6619AA" w14:textId="77777777" w:rsidR="006C0CE7" w:rsidRDefault="008D50E0" w:rsidP="006C0C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9637"/>
        </w:tabs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C51C98">
        <w:rPr>
          <w:sz w:val="28"/>
          <w:szCs w:val="28"/>
        </w:rPr>
        <w:t xml:space="preserve">На Конкурс предоставляется презентация. </w:t>
      </w:r>
      <w:r w:rsidRPr="006C0CE7">
        <w:rPr>
          <w:color w:val="000000"/>
          <w:sz w:val="28"/>
          <w:szCs w:val="28"/>
        </w:rPr>
        <w:t xml:space="preserve">Презентация должна содержать следующие слайды: </w:t>
      </w:r>
      <w:r w:rsidRPr="00C51C98">
        <w:rPr>
          <w:color w:val="000000"/>
          <w:sz w:val="28"/>
          <w:szCs w:val="28"/>
        </w:rPr>
        <w:t>название работы; цели, задачи,</w:t>
      </w:r>
      <w:r w:rsidR="00C51C98" w:rsidRPr="00C51C98">
        <w:rPr>
          <w:color w:val="000000"/>
          <w:sz w:val="28"/>
          <w:szCs w:val="28"/>
        </w:rPr>
        <w:t xml:space="preserve"> </w:t>
      </w:r>
      <w:r w:rsidRPr="00C51C98">
        <w:rPr>
          <w:color w:val="000000"/>
          <w:sz w:val="28"/>
          <w:szCs w:val="28"/>
        </w:rPr>
        <w:t>технологию/метод/принцип достижения решения проблемы; выводы; подробное описание изобретения; этапы сборки, программирования устройства и т.д.</w:t>
      </w:r>
    </w:p>
    <w:p w14:paraId="53F36D17" w14:textId="0D24DE50" w:rsidR="008D50E0" w:rsidRPr="00EC5F5B" w:rsidRDefault="008D50E0" w:rsidP="006C0C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9637"/>
        </w:tabs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EC5F5B">
        <w:rPr>
          <w:b/>
          <w:color w:val="000000"/>
          <w:sz w:val="28"/>
          <w:szCs w:val="28"/>
        </w:rPr>
        <w:t xml:space="preserve">Презентация проекта принимается ссылкой на скачивание с облачного хранилища, </w:t>
      </w:r>
      <w:proofErr w:type="spellStart"/>
      <w:r w:rsidR="00AB7B7A">
        <w:rPr>
          <w:b/>
          <w:color w:val="000000"/>
          <w:sz w:val="28"/>
          <w:szCs w:val="28"/>
        </w:rPr>
        <w:t>яндекс</w:t>
      </w:r>
      <w:proofErr w:type="spellEnd"/>
      <w:r w:rsidRPr="00EC5F5B">
        <w:rPr>
          <w:b/>
          <w:color w:val="000000"/>
          <w:sz w:val="28"/>
          <w:szCs w:val="28"/>
        </w:rPr>
        <w:t>-диска и т.п. в форме регистрации</w:t>
      </w:r>
      <w:r w:rsidR="00AB7B7A">
        <w:rPr>
          <w:b/>
          <w:color w:val="000000"/>
          <w:sz w:val="28"/>
          <w:szCs w:val="28"/>
        </w:rPr>
        <w:t xml:space="preserve"> (необходимо открыть доступ к файлу по ссылке)</w:t>
      </w:r>
      <w:r w:rsidRPr="00EC5F5B">
        <w:rPr>
          <w:b/>
          <w:color w:val="000000"/>
          <w:sz w:val="28"/>
          <w:szCs w:val="28"/>
        </w:rPr>
        <w:t>.</w:t>
      </w:r>
    </w:p>
    <w:p w14:paraId="3CACFF7F" w14:textId="77777777" w:rsidR="008D50E0" w:rsidRPr="00C51C98" w:rsidRDefault="008D50E0" w:rsidP="00C51C98">
      <w:pPr>
        <w:pStyle w:val="afa"/>
        <w:tabs>
          <w:tab w:val="left" w:pos="993"/>
          <w:tab w:val="left" w:pos="4962"/>
        </w:tabs>
        <w:ind w:left="720" w:firstLine="0"/>
        <w:contextualSpacing/>
        <w:jc w:val="both"/>
        <w:rPr>
          <w:b/>
          <w:szCs w:val="28"/>
        </w:rPr>
      </w:pPr>
    </w:p>
    <w:p w14:paraId="53D27371" w14:textId="77777777" w:rsidR="00C70125" w:rsidRPr="00C51C98" w:rsidRDefault="00DC3D9C" w:rsidP="00C51C98">
      <w:pPr>
        <w:pStyle w:val="afa"/>
        <w:numPr>
          <w:ilvl w:val="0"/>
          <w:numId w:val="11"/>
        </w:numPr>
        <w:tabs>
          <w:tab w:val="left" w:pos="993"/>
          <w:tab w:val="left" w:pos="4962"/>
        </w:tabs>
        <w:ind w:left="0" w:firstLine="709"/>
        <w:contextualSpacing/>
        <w:rPr>
          <w:b/>
          <w:szCs w:val="28"/>
        </w:rPr>
      </w:pPr>
      <w:r w:rsidRPr="00C51C98">
        <w:rPr>
          <w:b/>
          <w:szCs w:val="28"/>
        </w:rPr>
        <w:t>Подведение итогов</w:t>
      </w:r>
      <w:r w:rsidR="004D22ED" w:rsidRPr="00C51C98">
        <w:rPr>
          <w:b/>
          <w:szCs w:val="28"/>
        </w:rPr>
        <w:t xml:space="preserve"> </w:t>
      </w:r>
      <w:r w:rsidR="004829D0" w:rsidRPr="00C51C98">
        <w:rPr>
          <w:b/>
          <w:szCs w:val="28"/>
        </w:rPr>
        <w:t>и награждение</w:t>
      </w:r>
    </w:p>
    <w:p w14:paraId="4BA39AC1" w14:textId="77777777" w:rsidR="001D1128" w:rsidRPr="001D1128" w:rsidRDefault="001D1128" w:rsidP="001D1128">
      <w:pPr>
        <w:ind w:firstLine="709"/>
        <w:jc w:val="both"/>
        <w:rPr>
          <w:sz w:val="28"/>
          <w:szCs w:val="28"/>
        </w:rPr>
      </w:pPr>
      <w:r w:rsidRPr="001D1128">
        <w:rPr>
          <w:sz w:val="28"/>
          <w:szCs w:val="28"/>
        </w:rPr>
        <w:t>Итоги Конкурса подводятся по каждой категории участников. Победители и призёры Конкурса награждаются дипломами Центра и призами. Всем участникам Конкурса выдаётся сертификат.</w:t>
      </w:r>
    </w:p>
    <w:p w14:paraId="5E74BCBF" w14:textId="77777777" w:rsidR="00B74851" w:rsidRPr="00C51C98" w:rsidRDefault="00B74851" w:rsidP="00C51C98">
      <w:pPr>
        <w:pStyle w:val="Style6"/>
        <w:widowControl/>
        <w:tabs>
          <w:tab w:val="left" w:pos="4962"/>
        </w:tabs>
        <w:spacing w:line="240" w:lineRule="auto"/>
        <w:ind w:firstLine="709"/>
        <w:contextualSpacing/>
        <w:rPr>
          <w:sz w:val="28"/>
          <w:szCs w:val="28"/>
        </w:rPr>
      </w:pPr>
    </w:p>
    <w:p w14:paraId="3F79D509" w14:textId="77777777" w:rsidR="004829D0" w:rsidRPr="00C51C98" w:rsidRDefault="004829D0" w:rsidP="00B74851">
      <w:pPr>
        <w:pStyle w:val="24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after="0" w:line="240" w:lineRule="auto"/>
        <w:contextualSpacing/>
        <w:rPr>
          <w:b/>
          <w:sz w:val="28"/>
          <w:szCs w:val="28"/>
        </w:rPr>
      </w:pPr>
      <w:r w:rsidRPr="00C51C98">
        <w:rPr>
          <w:b/>
          <w:sz w:val="28"/>
          <w:szCs w:val="28"/>
        </w:rPr>
        <w:t>Финансирование</w:t>
      </w:r>
    </w:p>
    <w:p w14:paraId="3FEE9874" w14:textId="77777777" w:rsidR="004829D0" w:rsidRPr="00C51C98" w:rsidRDefault="008A6061" w:rsidP="00C51C98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51C98">
        <w:rPr>
          <w:sz w:val="28"/>
          <w:szCs w:val="28"/>
        </w:rPr>
        <w:t xml:space="preserve">Проезд участников и </w:t>
      </w:r>
      <w:r w:rsidR="004829D0" w:rsidRPr="00C51C98">
        <w:rPr>
          <w:sz w:val="28"/>
          <w:szCs w:val="28"/>
        </w:rPr>
        <w:t>сопровождающих</w:t>
      </w:r>
      <w:r w:rsidRPr="00C51C98">
        <w:rPr>
          <w:sz w:val="28"/>
          <w:szCs w:val="28"/>
        </w:rPr>
        <w:t xml:space="preserve"> до места проведения Конкурса</w:t>
      </w:r>
      <w:r w:rsidR="004829D0" w:rsidRPr="00C51C98">
        <w:rPr>
          <w:sz w:val="28"/>
          <w:szCs w:val="28"/>
        </w:rPr>
        <w:t>, командировочные расходы — за счёт направляющей стороны.</w:t>
      </w:r>
    </w:p>
    <w:p w14:paraId="3F5B8058" w14:textId="77777777" w:rsidR="004829D0" w:rsidRPr="00C51C98" w:rsidRDefault="004829D0" w:rsidP="00C51C98">
      <w:pPr>
        <w:pStyle w:val="a3"/>
        <w:tabs>
          <w:tab w:val="left" w:pos="851"/>
          <w:tab w:val="left" w:pos="993"/>
        </w:tabs>
        <w:spacing w:after="0" w:line="240" w:lineRule="auto"/>
        <w:ind w:left="0" w:right="71" w:firstLine="709"/>
        <w:jc w:val="both"/>
        <w:rPr>
          <w:rFonts w:ascii="Times New Roman" w:hAnsi="Times New Roman"/>
          <w:sz w:val="28"/>
          <w:szCs w:val="28"/>
        </w:rPr>
      </w:pPr>
      <w:r w:rsidRPr="00C51C98">
        <w:rPr>
          <w:rFonts w:ascii="Times New Roman" w:hAnsi="Times New Roman"/>
          <w:sz w:val="28"/>
          <w:szCs w:val="28"/>
        </w:rPr>
        <w:t>Награждение победителей и призёров</w:t>
      </w:r>
      <w:r w:rsidR="008A6061" w:rsidRPr="00C51C98">
        <w:rPr>
          <w:rFonts w:ascii="Times New Roman" w:hAnsi="Times New Roman"/>
          <w:sz w:val="28"/>
          <w:szCs w:val="28"/>
        </w:rPr>
        <w:t xml:space="preserve"> Конкурса</w:t>
      </w:r>
      <w:r w:rsidRPr="00C51C98">
        <w:rPr>
          <w:rFonts w:ascii="Times New Roman" w:hAnsi="Times New Roman"/>
          <w:sz w:val="28"/>
          <w:szCs w:val="28"/>
        </w:rPr>
        <w:t>— за счет средств Центра.</w:t>
      </w:r>
    </w:p>
    <w:p w14:paraId="34578085" w14:textId="77777777" w:rsidR="004829D0" w:rsidRPr="00C51C98" w:rsidRDefault="004829D0" w:rsidP="00C51C98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right="71"/>
        <w:jc w:val="center"/>
        <w:rPr>
          <w:rFonts w:ascii="Times New Roman" w:hAnsi="Times New Roman"/>
          <w:sz w:val="28"/>
          <w:szCs w:val="28"/>
        </w:rPr>
      </w:pPr>
    </w:p>
    <w:p w14:paraId="1BEA2BE9" w14:textId="77777777" w:rsidR="004829D0" w:rsidRPr="00C51C98" w:rsidRDefault="004829D0" w:rsidP="00B74851">
      <w:pPr>
        <w:pStyle w:val="a3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51C98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14:paraId="01A348F7" w14:textId="77777777" w:rsidR="004829D0" w:rsidRPr="00C51C98" w:rsidRDefault="004829D0" w:rsidP="00C51C98">
      <w:pPr>
        <w:ind w:firstLine="709"/>
        <w:contextualSpacing/>
        <w:jc w:val="both"/>
        <w:rPr>
          <w:sz w:val="28"/>
          <w:szCs w:val="28"/>
        </w:rPr>
      </w:pPr>
      <w:r w:rsidRPr="00C51C98">
        <w:rPr>
          <w:sz w:val="28"/>
          <w:szCs w:val="28"/>
        </w:rPr>
        <w:t>КОГОАУ ДО «Центр технического творчества»</w:t>
      </w:r>
    </w:p>
    <w:p w14:paraId="7032CB7F" w14:textId="77777777" w:rsidR="004829D0" w:rsidRPr="00C51C98" w:rsidRDefault="004829D0" w:rsidP="00C51C98">
      <w:pPr>
        <w:ind w:firstLine="709"/>
        <w:contextualSpacing/>
        <w:jc w:val="both"/>
        <w:rPr>
          <w:sz w:val="28"/>
          <w:szCs w:val="28"/>
        </w:rPr>
      </w:pPr>
      <w:r w:rsidRPr="00C51C98">
        <w:rPr>
          <w:sz w:val="28"/>
          <w:szCs w:val="28"/>
        </w:rPr>
        <w:t>610027, г. Киров, ул. Пролетарская, д. 50</w:t>
      </w:r>
    </w:p>
    <w:p w14:paraId="67B5C7F0" w14:textId="70D95740" w:rsidR="004829D0" w:rsidRPr="00C51C98" w:rsidRDefault="004829D0" w:rsidP="00C51C98">
      <w:pPr>
        <w:ind w:firstLine="709"/>
        <w:contextualSpacing/>
        <w:jc w:val="both"/>
        <w:rPr>
          <w:sz w:val="28"/>
          <w:szCs w:val="28"/>
        </w:rPr>
      </w:pPr>
      <w:r w:rsidRPr="00C51C98">
        <w:rPr>
          <w:sz w:val="28"/>
          <w:szCs w:val="28"/>
        </w:rPr>
        <w:t>Тел. (8332)</w:t>
      </w:r>
      <w:r w:rsidR="008A6061" w:rsidRPr="00C51C98">
        <w:rPr>
          <w:sz w:val="28"/>
          <w:szCs w:val="28"/>
        </w:rPr>
        <w:t xml:space="preserve"> </w:t>
      </w:r>
      <w:r w:rsidRPr="00C51C98">
        <w:rPr>
          <w:sz w:val="28"/>
          <w:szCs w:val="28"/>
        </w:rPr>
        <w:t>45-57-1</w:t>
      </w:r>
      <w:r w:rsidR="00B20DE0" w:rsidRPr="00B20DE0">
        <w:rPr>
          <w:sz w:val="28"/>
          <w:szCs w:val="28"/>
        </w:rPr>
        <w:t>7</w:t>
      </w:r>
      <w:r w:rsidRPr="00C51C98">
        <w:rPr>
          <w:sz w:val="28"/>
          <w:szCs w:val="28"/>
        </w:rPr>
        <w:t xml:space="preserve"> </w:t>
      </w:r>
    </w:p>
    <w:p w14:paraId="43C430DB" w14:textId="225F7470" w:rsidR="004829D0" w:rsidRPr="00AB7B7A" w:rsidRDefault="004829D0" w:rsidP="00C51C98">
      <w:pPr>
        <w:ind w:firstLine="709"/>
        <w:contextualSpacing/>
        <w:jc w:val="both"/>
        <w:rPr>
          <w:sz w:val="28"/>
          <w:szCs w:val="28"/>
        </w:rPr>
      </w:pPr>
      <w:r w:rsidRPr="00C51C98">
        <w:rPr>
          <w:sz w:val="28"/>
          <w:szCs w:val="28"/>
        </w:rPr>
        <w:t>Сайт</w:t>
      </w:r>
      <w:r w:rsidRPr="00AB7B7A">
        <w:rPr>
          <w:sz w:val="28"/>
          <w:szCs w:val="28"/>
        </w:rPr>
        <w:t xml:space="preserve">: </w:t>
      </w:r>
      <w:hyperlink r:id="rId9" w:history="1">
        <w:r w:rsidRPr="00C51C98">
          <w:rPr>
            <w:rStyle w:val="af1"/>
            <w:sz w:val="28"/>
            <w:szCs w:val="28"/>
            <w:lang w:val="en-US"/>
          </w:rPr>
          <w:t>https</w:t>
        </w:r>
        <w:r w:rsidRPr="00AB7B7A">
          <w:rPr>
            <w:rStyle w:val="af1"/>
            <w:sz w:val="28"/>
            <w:szCs w:val="28"/>
          </w:rPr>
          <w:t>://</w:t>
        </w:r>
        <w:r w:rsidRPr="00C51C98">
          <w:rPr>
            <w:rStyle w:val="af1"/>
            <w:sz w:val="28"/>
            <w:szCs w:val="28"/>
            <w:lang w:val="en-US"/>
          </w:rPr>
          <w:t>kvant</w:t>
        </w:r>
        <w:r w:rsidRPr="00AB7B7A">
          <w:rPr>
            <w:rStyle w:val="af1"/>
            <w:sz w:val="28"/>
            <w:szCs w:val="28"/>
          </w:rPr>
          <w:t>43.</w:t>
        </w:r>
        <w:r w:rsidRPr="00C51C98">
          <w:rPr>
            <w:rStyle w:val="af1"/>
            <w:sz w:val="28"/>
            <w:szCs w:val="28"/>
            <w:lang w:val="en-US"/>
          </w:rPr>
          <w:t>ru</w:t>
        </w:r>
        <w:r w:rsidRPr="00AB7B7A">
          <w:rPr>
            <w:rStyle w:val="af1"/>
            <w:sz w:val="28"/>
            <w:szCs w:val="28"/>
          </w:rPr>
          <w:t>/</w:t>
        </w:r>
      </w:hyperlink>
      <w:r w:rsidRPr="00AB7B7A">
        <w:rPr>
          <w:sz w:val="28"/>
          <w:szCs w:val="28"/>
        </w:rPr>
        <w:t xml:space="preserve">, </w:t>
      </w:r>
      <w:r w:rsidRPr="00C51C98">
        <w:rPr>
          <w:sz w:val="28"/>
          <w:szCs w:val="28"/>
        </w:rPr>
        <w:t>Е</w:t>
      </w:r>
      <w:r w:rsidRPr="00AB7B7A">
        <w:rPr>
          <w:sz w:val="28"/>
          <w:szCs w:val="28"/>
        </w:rPr>
        <w:t>-</w:t>
      </w:r>
      <w:r w:rsidRPr="00C51C98">
        <w:rPr>
          <w:sz w:val="28"/>
          <w:szCs w:val="28"/>
          <w:lang w:val="en-US"/>
        </w:rPr>
        <w:t>mail</w:t>
      </w:r>
      <w:r w:rsidRPr="00AB7B7A">
        <w:rPr>
          <w:sz w:val="28"/>
          <w:szCs w:val="28"/>
        </w:rPr>
        <w:t xml:space="preserve">: </w:t>
      </w:r>
      <w:hyperlink r:id="rId10" w:history="1">
        <w:r w:rsidR="00B20DE0" w:rsidRPr="006179CD">
          <w:rPr>
            <w:rStyle w:val="af1"/>
            <w:sz w:val="28"/>
            <w:szCs w:val="28"/>
            <w:lang w:val="en-US"/>
          </w:rPr>
          <w:t>kazakova</w:t>
        </w:r>
        <w:r w:rsidR="00B20DE0" w:rsidRPr="00AB7B7A">
          <w:rPr>
            <w:rStyle w:val="af1"/>
            <w:sz w:val="28"/>
            <w:szCs w:val="28"/>
          </w:rPr>
          <w:t>@</w:t>
        </w:r>
        <w:r w:rsidR="00B20DE0" w:rsidRPr="006179CD">
          <w:rPr>
            <w:rStyle w:val="af1"/>
            <w:sz w:val="28"/>
            <w:szCs w:val="28"/>
            <w:lang w:val="en-US"/>
          </w:rPr>
          <w:t>kvant</w:t>
        </w:r>
        <w:r w:rsidR="00B20DE0" w:rsidRPr="00AB7B7A">
          <w:rPr>
            <w:rStyle w:val="af1"/>
            <w:sz w:val="28"/>
            <w:szCs w:val="28"/>
          </w:rPr>
          <w:t>43.</w:t>
        </w:r>
        <w:proofErr w:type="spellStart"/>
        <w:r w:rsidR="00B20DE0" w:rsidRPr="006179CD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AB7B7A">
        <w:rPr>
          <w:sz w:val="28"/>
          <w:szCs w:val="28"/>
        </w:rPr>
        <w:t xml:space="preserve"> </w:t>
      </w:r>
    </w:p>
    <w:p w14:paraId="58932643" w14:textId="77777777" w:rsidR="00C70125" w:rsidRPr="00C51C98" w:rsidRDefault="004D22ED" w:rsidP="00C51C98">
      <w:pPr>
        <w:tabs>
          <w:tab w:val="left" w:pos="4962"/>
        </w:tabs>
        <w:ind w:firstLine="709"/>
        <w:contextualSpacing/>
        <w:jc w:val="right"/>
        <w:rPr>
          <w:sz w:val="28"/>
          <w:szCs w:val="28"/>
        </w:rPr>
      </w:pPr>
      <w:r w:rsidRPr="00AB7B7A">
        <w:rPr>
          <w:sz w:val="28"/>
          <w:szCs w:val="28"/>
        </w:rPr>
        <w:br w:type="page"/>
      </w:r>
      <w:r w:rsidRPr="00C51C98">
        <w:rPr>
          <w:sz w:val="28"/>
          <w:szCs w:val="28"/>
        </w:rPr>
        <w:lastRenderedPageBreak/>
        <w:t xml:space="preserve">Приложение </w:t>
      </w:r>
      <w:r w:rsidR="00A62178" w:rsidRPr="00C51C98">
        <w:rPr>
          <w:sz w:val="28"/>
          <w:szCs w:val="28"/>
        </w:rPr>
        <w:t>1</w:t>
      </w:r>
    </w:p>
    <w:p w14:paraId="202FB6FA" w14:textId="77777777" w:rsidR="00C70125" w:rsidRPr="00C51C98" w:rsidRDefault="00C70125" w:rsidP="00C51C98">
      <w:pPr>
        <w:pStyle w:val="afa"/>
        <w:tabs>
          <w:tab w:val="left" w:pos="4962"/>
        </w:tabs>
        <w:contextualSpacing/>
        <w:jc w:val="right"/>
        <w:rPr>
          <w:b/>
          <w:i/>
          <w:szCs w:val="28"/>
        </w:rPr>
      </w:pPr>
    </w:p>
    <w:p w14:paraId="618B581B" w14:textId="77777777" w:rsidR="0097674A" w:rsidRPr="00C51C98" w:rsidRDefault="0097674A" w:rsidP="00C51C98">
      <w:pPr>
        <w:ind w:firstLine="851"/>
        <w:contextualSpacing/>
        <w:jc w:val="both"/>
        <w:rPr>
          <w:sz w:val="28"/>
          <w:szCs w:val="28"/>
        </w:rPr>
      </w:pPr>
      <w:r w:rsidRPr="00C51C9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6BB68" wp14:editId="387054E1">
                <wp:simplePos x="0" y="0"/>
                <wp:positionH relativeFrom="column">
                  <wp:posOffset>4482465</wp:posOffset>
                </wp:positionH>
                <wp:positionV relativeFrom="paragraph">
                  <wp:posOffset>40640</wp:posOffset>
                </wp:positionV>
                <wp:extent cx="1562100" cy="625475"/>
                <wp:effectExtent l="0" t="2540" r="381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3E836" w14:textId="77777777" w:rsidR="0097674A" w:rsidRPr="0024675F" w:rsidRDefault="0097674A" w:rsidP="0097674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24675F">
                              <w:rPr>
                                <w:sz w:val="28"/>
                                <w:szCs w:val="28"/>
                              </w:rPr>
                              <w:t>В оргкомитет</w:t>
                            </w:r>
                          </w:p>
                          <w:p w14:paraId="3000558E" w14:textId="77777777" w:rsidR="0097674A" w:rsidRDefault="0097674A" w:rsidP="009767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6BB6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2.95pt;margin-top:3.2pt;width:123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" stroked="f">
                <v:textbox>
                  <w:txbxContent>
                    <w:p w14:paraId="6A53E836" w14:textId="77777777" w:rsidR="0097674A" w:rsidRPr="0024675F" w:rsidRDefault="0097674A" w:rsidP="0097674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24675F">
                        <w:rPr>
                          <w:sz w:val="28"/>
                          <w:szCs w:val="28"/>
                        </w:rPr>
                        <w:t>В оргкомитет</w:t>
                      </w:r>
                    </w:p>
                    <w:p w14:paraId="3000558E" w14:textId="77777777" w:rsidR="0097674A" w:rsidRDefault="0097674A" w:rsidP="0097674A"/>
                  </w:txbxContent>
                </v:textbox>
              </v:shape>
            </w:pict>
          </mc:Fallback>
        </mc:AlternateContent>
      </w:r>
      <w:r w:rsidRPr="00C51C9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51C3F" wp14:editId="4FC974ED">
                <wp:simplePos x="0" y="0"/>
                <wp:positionH relativeFrom="column">
                  <wp:posOffset>-129540</wp:posOffset>
                </wp:positionH>
                <wp:positionV relativeFrom="paragraph">
                  <wp:posOffset>40640</wp:posOffset>
                </wp:positionV>
                <wp:extent cx="2745105" cy="755650"/>
                <wp:effectExtent l="3810" t="2540" r="381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D27BC" w14:textId="77777777" w:rsidR="0097674A" w:rsidRPr="0024675F" w:rsidRDefault="0097674A" w:rsidP="009767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675F">
                              <w:rPr>
                                <w:sz w:val="28"/>
                                <w:szCs w:val="28"/>
                              </w:rPr>
                              <w:t>Образовательная организация</w:t>
                            </w:r>
                          </w:p>
                          <w:p w14:paraId="1F4A3EED" w14:textId="77777777" w:rsidR="0097674A" w:rsidRPr="0024675F" w:rsidRDefault="0097674A" w:rsidP="009767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675F">
                              <w:rPr>
                                <w:sz w:val="28"/>
                                <w:szCs w:val="28"/>
                              </w:rPr>
                              <w:t>Почтовый адрес</w:t>
                            </w:r>
                          </w:p>
                          <w:p w14:paraId="7E5CC596" w14:textId="77777777" w:rsidR="0097674A" w:rsidRPr="0024675F" w:rsidRDefault="0097674A" w:rsidP="009767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675F">
                              <w:rPr>
                                <w:sz w:val="28"/>
                                <w:szCs w:val="28"/>
                              </w:rPr>
                              <w:t xml:space="preserve">Телефон, факс, </w:t>
                            </w:r>
                            <w:r w:rsidRPr="0024675F">
                              <w:rPr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24675F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24675F">
                              <w:rPr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</w:p>
                          <w:p w14:paraId="4815143C" w14:textId="77777777" w:rsidR="0097674A" w:rsidRPr="0097674A" w:rsidRDefault="0097674A" w:rsidP="0097674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1C3F" id="Поле 1" o:spid="_x0000_s1027" type="#_x0000_t202" style="position:absolute;left:0;text-align:left;margin-left:-10.2pt;margin-top:3.2pt;width:216.15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" stroked="f">
                <v:textbox>
                  <w:txbxContent>
                    <w:p w14:paraId="60DD27BC" w14:textId="77777777" w:rsidR="0097674A" w:rsidRPr="0024675F" w:rsidRDefault="0097674A" w:rsidP="0097674A">
                      <w:pPr>
                        <w:rPr>
                          <w:sz w:val="28"/>
                          <w:szCs w:val="28"/>
                        </w:rPr>
                      </w:pPr>
                      <w:r w:rsidRPr="0024675F">
                        <w:rPr>
                          <w:sz w:val="28"/>
                          <w:szCs w:val="28"/>
                        </w:rPr>
                        <w:t>Образовательная организация</w:t>
                      </w:r>
                    </w:p>
                    <w:p w14:paraId="1F4A3EED" w14:textId="77777777" w:rsidR="0097674A" w:rsidRPr="0024675F" w:rsidRDefault="0097674A" w:rsidP="0097674A">
                      <w:pPr>
                        <w:rPr>
                          <w:sz w:val="28"/>
                          <w:szCs w:val="28"/>
                        </w:rPr>
                      </w:pPr>
                      <w:r w:rsidRPr="0024675F">
                        <w:rPr>
                          <w:sz w:val="28"/>
                          <w:szCs w:val="28"/>
                        </w:rPr>
                        <w:t>Почтовый адрес</w:t>
                      </w:r>
                    </w:p>
                    <w:p w14:paraId="7E5CC596" w14:textId="77777777" w:rsidR="0097674A" w:rsidRPr="0024675F" w:rsidRDefault="0097674A" w:rsidP="0097674A">
                      <w:pPr>
                        <w:rPr>
                          <w:sz w:val="28"/>
                          <w:szCs w:val="28"/>
                        </w:rPr>
                      </w:pPr>
                      <w:r w:rsidRPr="0024675F">
                        <w:rPr>
                          <w:sz w:val="28"/>
                          <w:szCs w:val="28"/>
                        </w:rPr>
                        <w:t xml:space="preserve">Телефон, факс, </w:t>
                      </w:r>
                      <w:r w:rsidRPr="0024675F">
                        <w:rPr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24675F">
                        <w:rPr>
                          <w:sz w:val="28"/>
                          <w:szCs w:val="28"/>
                        </w:rPr>
                        <w:t>-</w:t>
                      </w:r>
                      <w:r w:rsidRPr="0024675F">
                        <w:rPr>
                          <w:sz w:val="28"/>
                          <w:szCs w:val="28"/>
                          <w:lang w:val="en-US"/>
                        </w:rPr>
                        <w:t>mail</w:t>
                      </w:r>
                    </w:p>
                    <w:p w14:paraId="4815143C" w14:textId="77777777" w:rsidR="0097674A" w:rsidRPr="0097674A" w:rsidRDefault="0097674A" w:rsidP="0097674A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FE1FF" w14:textId="77777777" w:rsidR="0097674A" w:rsidRPr="00C51C98" w:rsidRDefault="0097674A" w:rsidP="00C51C98">
      <w:pPr>
        <w:ind w:firstLine="851"/>
        <w:contextualSpacing/>
        <w:jc w:val="both"/>
        <w:rPr>
          <w:sz w:val="28"/>
          <w:szCs w:val="28"/>
        </w:rPr>
      </w:pPr>
    </w:p>
    <w:p w14:paraId="114DB37B" w14:textId="77777777" w:rsidR="0097674A" w:rsidRPr="00C51C98" w:rsidRDefault="0097674A" w:rsidP="00C51C98">
      <w:pPr>
        <w:ind w:firstLine="851"/>
        <w:contextualSpacing/>
        <w:jc w:val="center"/>
        <w:rPr>
          <w:sz w:val="28"/>
          <w:szCs w:val="28"/>
        </w:rPr>
      </w:pPr>
    </w:p>
    <w:p w14:paraId="6CEB1FDE" w14:textId="77777777" w:rsidR="0097674A" w:rsidRPr="00C51C98" w:rsidRDefault="0097674A" w:rsidP="00C51C98">
      <w:pPr>
        <w:contextualSpacing/>
        <w:rPr>
          <w:sz w:val="28"/>
          <w:szCs w:val="28"/>
        </w:rPr>
      </w:pPr>
    </w:p>
    <w:p w14:paraId="13326B9B" w14:textId="77777777" w:rsidR="0097674A" w:rsidRPr="00C51C98" w:rsidRDefault="0097674A" w:rsidP="00C51C98">
      <w:pPr>
        <w:contextualSpacing/>
        <w:jc w:val="center"/>
        <w:rPr>
          <w:b/>
          <w:sz w:val="28"/>
          <w:szCs w:val="28"/>
        </w:rPr>
      </w:pPr>
    </w:p>
    <w:p w14:paraId="1056D8C7" w14:textId="77777777" w:rsidR="0097674A" w:rsidRPr="00C51C98" w:rsidRDefault="0097674A" w:rsidP="00C51C98">
      <w:pPr>
        <w:contextualSpacing/>
        <w:jc w:val="center"/>
        <w:rPr>
          <w:sz w:val="28"/>
          <w:szCs w:val="28"/>
        </w:rPr>
      </w:pPr>
      <w:r w:rsidRPr="00C51C98">
        <w:rPr>
          <w:sz w:val="28"/>
          <w:szCs w:val="28"/>
        </w:rPr>
        <w:t>ЗАЯВКА</w:t>
      </w:r>
    </w:p>
    <w:p w14:paraId="6EC6F7FF" w14:textId="77777777" w:rsidR="00DC2667" w:rsidRPr="00C51C98" w:rsidRDefault="0097674A" w:rsidP="00C51C98">
      <w:pPr>
        <w:tabs>
          <w:tab w:val="left" w:pos="4962"/>
        </w:tabs>
        <w:contextualSpacing/>
        <w:jc w:val="center"/>
        <w:rPr>
          <w:sz w:val="28"/>
          <w:szCs w:val="28"/>
        </w:rPr>
      </w:pPr>
      <w:r w:rsidRPr="00C51C98">
        <w:rPr>
          <w:sz w:val="28"/>
          <w:szCs w:val="28"/>
        </w:rPr>
        <w:t xml:space="preserve">на участие в областном конкурсе </w:t>
      </w:r>
      <w:r w:rsidR="00DC2667" w:rsidRPr="00C51C98">
        <w:rPr>
          <w:sz w:val="28"/>
          <w:szCs w:val="28"/>
        </w:rPr>
        <w:t xml:space="preserve">исследовательских, проектных работ обучающихся образовательных организаций «Вятский Левша» </w:t>
      </w:r>
    </w:p>
    <w:p w14:paraId="6224EA32" w14:textId="77777777" w:rsidR="0097674A" w:rsidRPr="00C51C98" w:rsidRDefault="0097674A" w:rsidP="00C51C98">
      <w:pPr>
        <w:contextualSpacing/>
        <w:jc w:val="center"/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588"/>
        <w:gridCol w:w="1389"/>
        <w:gridCol w:w="1305"/>
        <w:gridCol w:w="1417"/>
        <w:gridCol w:w="1559"/>
      </w:tblGrid>
      <w:tr w:rsidR="008420C5" w:rsidRPr="00ED047D" w14:paraId="7F314700" w14:textId="77777777" w:rsidTr="00ED047D">
        <w:trPr>
          <w:trHeight w:val="720"/>
        </w:trPr>
        <w:tc>
          <w:tcPr>
            <w:tcW w:w="993" w:type="dxa"/>
            <w:vAlign w:val="center"/>
          </w:tcPr>
          <w:p w14:paraId="3D39640B" w14:textId="77777777" w:rsidR="008420C5" w:rsidRPr="00ED047D" w:rsidRDefault="008420C5" w:rsidP="00C51C98">
            <w:pPr>
              <w:contextualSpacing/>
              <w:jc w:val="center"/>
              <w:rPr>
                <w:sz w:val="24"/>
                <w:szCs w:val="24"/>
              </w:rPr>
            </w:pPr>
            <w:r w:rsidRPr="00ED047D">
              <w:rPr>
                <w:sz w:val="24"/>
                <w:szCs w:val="24"/>
              </w:rPr>
              <w:t>ФИО автора</w:t>
            </w:r>
          </w:p>
        </w:tc>
        <w:tc>
          <w:tcPr>
            <w:tcW w:w="1275" w:type="dxa"/>
            <w:vAlign w:val="center"/>
          </w:tcPr>
          <w:p w14:paraId="5DBFD8B4" w14:textId="77777777" w:rsidR="008420C5" w:rsidRPr="00ED047D" w:rsidRDefault="008420C5" w:rsidP="00C51C98">
            <w:pPr>
              <w:contextualSpacing/>
              <w:jc w:val="center"/>
              <w:rPr>
                <w:sz w:val="24"/>
                <w:szCs w:val="24"/>
              </w:rPr>
            </w:pPr>
            <w:r w:rsidRPr="00ED047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88" w:type="dxa"/>
            <w:vAlign w:val="center"/>
          </w:tcPr>
          <w:p w14:paraId="23E96203" w14:textId="77777777" w:rsidR="008420C5" w:rsidRPr="00ED047D" w:rsidRDefault="008420C5" w:rsidP="00C51C98">
            <w:pPr>
              <w:pStyle w:val="afd"/>
              <w:tabs>
                <w:tab w:val="left" w:pos="6790"/>
                <w:tab w:val="left" w:pos="8645"/>
              </w:tabs>
              <w:spacing w:after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D047D">
              <w:rPr>
                <w:sz w:val="24"/>
                <w:szCs w:val="24"/>
                <w:lang w:val="ru-RU"/>
              </w:rPr>
              <w:t>Номер сертификата ПФДО*</w:t>
            </w:r>
          </w:p>
          <w:p w14:paraId="4B61C0CA" w14:textId="77777777" w:rsidR="008420C5" w:rsidRPr="00ED047D" w:rsidRDefault="008420C5" w:rsidP="00C51C98">
            <w:pPr>
              <w:contextualSpacing/>
              <w:jc w:val="center"/>
              <w:rPr>
                <w:sz w:val="24"/>
                <w:szCs w:val="24"/>
              </w:rPr>
            </w:pPr>
            <w:r w:rsidRPr="00ED047D">
              <w:rPr>
                <w:sz w:val="24"/>
                <w:szCs w:val="24"/>
              </w:rPr>
              <w:t>Если нет сертификата, предоставляются перс. данные (ФИО, дата рождения, серия, номер свид-ва о рождении)</w:t>
            </w:r>
          </w:p>
        </w:tc>
        <w:tc>
          <w:tcPr>
            <w:tcW w:w="1389" w:type="dxa"/>
          </w:tcPr>
          <w:p w14:paraId="002DEBF7" w14:textId="77777777" w:rsidR="008420C5" w:rsidRPr="00ED047D" w:rsidRDefault="008420C5" w:rsidP="00C51C98">
            <w:pPr>
              <w:pStyle w:val="afd"/>
              <w:tabs>
                <w:tab w:val="left" w:pos="6790"/>
                <w:tab w:val="left" w:pos="8645"/>
              </w:tabs>
              <w:spacing w:after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D047D">
              <w:rPr>
                <w:sz w:val="24"/>
                <w:szCs w:val="24"/>
                <w:lang w:val="ru-RU"/>
              </w:rPr>
              <w:t>Направление конкурса</w:t>
            </w:r>
          </w:p>
        </w:tc>
        <w:tc>
          <w:tcPr>
            <w:tcW w:w="1305" w:type="dxa"/>
            <w:vAlign w:val="center"/>
          </w:tcPr>
          <w:p w14:paraId="7CC20964" w14:textId="77777777" w:rsidR="008420C5" w:rsidRPr="00ED047D" w:rsidRDefault="008420C5" w:rsidP="00C51C98">
            <w:pPr>
              <w:contextualSpacing/>
              <w:jc w:val="center"/>
              <w:rPr>
                <w:sz w:val="24"/>
                <w:szCs w:val="24"/>
              </w:rPr>
            </w:pPr>
            <w:r w:rsidRPr="00ED047D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417" w:type="dxa"/>
            <w:vAlign w:val="center"/>
          </w:tcPr>
          <w:p w14:paraId="3AEF370B" w14:textId="77777777" w:rsidR="008420C5" w:rsidRPr="00ED047D" w:rsidRDefault="008420C5" w:rsidP="00C51C98">
            <w:pPr>
              <w:contextualSpacing/>
              <w:jc w:val="center"/>
              <w:rPr>
                <w:sz w:val="24"/>
                <w:szCs w:val="24"/>
              </w:rPr>
            </w:pPr>
            <w:r w:rsidRPr="00ED047D">
              <w:rPr>
                <w:sz w:val="24"/>
                <w:szCs w:val="24"/>
              </w:rPr>
              <w:t xml:space="preserve">Ссылка для скачивания </w:t>
            </w:r>
          </w:p>
        </w:tc>
        <w:tc>
          <w:tcPr>
            <w:tcW w:w="1559" w:type="dxa"/>
            <w:vAlign w:val="center"/>
          </w:tcPr>
          <w:p w14:paraId="061F70A6" w14:textId="77777777" w:rsidR="008420C5" w:rsidRPr="00ED047D" w:rsidRDefault="008420C5" w:rsidP="00C51C98">
            <w:pPr>
              <w:contextualSpacing/>
              <w:jc w:val="center"/>
              <w:rPr>
                <w:sz w:val="24"/>
                <w:szCs w:val="24"/>
              </w:rPr>
            </w:pPr>
            <w:r w:rsidRPr="00ED047D">
              <w:rPr>
                <w:sz w:val="24"/>
                <w:szCs w:val="24"/>
              </w:rPr>
              <w:t>Ф.И.О., должность наставника, телефон, электронная почта</w:t>
            </w:r>
          </w:p>
        </w:tc>
      </w:tr>
      <w:tr w:rsidR="008420C5" w:rsidRPr="00ED047D" w14:paraId="2896D31B" w14:textId="77777777" w:rsidTr="00ED047D">
        <w:trPr>
          <w:trHeight w:val="239"/>
        </w:trPr>
        <w:tc>
          <w:tcPr>
            <w:tcW w:w="993" w:type="dxa"/>
          </w:tcPr>
          <w:p w14:paraId="207DBBC5" w14:textId="77777777" w:rsidR="008420C5" w:rsidRPr="00ED047D" w:rsidRDefault="008420C5" w:rsidP="00C51C98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14:paraId="12993648" w14:textId="77777777" w:rsidR="008420C5" w:rsidRPr="00ED047D" w:rsidRDefault="008420C5" w:rsidP="00C51C98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C42719" w14:textId="77777777" w:rsidR="008420C5" w:rsidRPr="00ED047D" w:rsidRDefault="008420C5" w:rsidP="00C51C98">
            <w:pPr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721CB3BC" w14:textId="77777777" w:rsidR="008420C5" w:rsidRPr="00ED047D" w:rsidRDefault="008420C5" w:rsidP="00C51C98">
            <w:pPr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1389" w:type="dxa"/>
          </w:tcPr>
          <w:p w14:paraId="52282257" w14:textId="77777777" w:rsidR="008420C5" w:rsidRPr="00ED047D" w:rsidRDefault="008420C5" w:rsidP="00C51C98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05" w:type="dxa"/>
          </w:tcPr>
          <w:p w14:paraId="68BA44EF" w14:textId="77777777" w:rsidR="008420C5" w:rsidRPr="00ED047D" w:rsidRDefault="008420C5" w:rsidP="00C51C98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F38327" w14:textId="77777777" w:rsidR="008420C5" w:rsidRPr="00ED047D" w:rsidRDefault="008420C5" w:rsidP="00C51C98">
            <w:pPr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B5273" w14:textId="77777777" w:rsidR="008420C5" w:rsidRPr="00ED047D" w:rsidRDefault="008420C5" w:rsidP="00C51C98">
            <w:pPr>
              <w:contextualSpacing/>
              <w:rPr>
                <w:i/>
                <w:sz w:val="24"/>
                <w:szCs w:val="24"/>
              </w:rPr>
            </w:pPr>
          </w:p>
        </w:tc>
      </w:tr>
    </w:tbl>
    <w:p w14:paraId="3D2D77AB" w14:textId="77777777" w:rsidR="0097674A" w:rsidRPr="00C51C98" w:rsidRDefault="0097674A" w:rsidP="00C51C98">
      <w:pPr>
        <w:ind w:firstLine="851"/>
        <w:contextualSpacing/>
        <w:jc w:val="both"/>
        <w:rPr>
          <w:sz w:val="28"/>
          <w:szCs w:val="28"/>
        </w:rPr>
      </w:pPr>
    </w:p>
    <w:p w14:paraId="1454B231" w14:textId="77777777" w:rsidR="0097674A" w:rsidRPr="00C51C98" w:rsidRDefault="0097674A" w:rsidP="001B188D">
      <w:pPr>
        <w:pStyle w:val="afd"/>
        <w:tabs>
          <w:tab w:val="left" w:pos="6790"/>
          <w:tab w:val="left" w:pos="8645"/>
        </w:tabs>
        <w:spacing w:after="0"/>
        <w:ind w:firstLine="709"/>
        <w:contextualSpacing/>
        <w:jc w:val="both"/>
        <w:rPr>
          <w:b/>
          <w:sz w:val="28"/>
          <w:szCs w:val="28"/>
          <w:lang w:val="ru-RU"/>
        </w:rPr>
      </w:pPr>
      <w:r w:rsidRPr="00C51C98">
        <w:rPr>
          <w:b/>
          <w:sz w:val="28"/>
          <w:szCs w:val="28"/>
          <w:lang w:val="ru-RU"/>
        </w:rPr>
        <w:t xml:space="preserve">* Указание номера сертификата ПФДО обязательно! Если у участника нет сертификата, он предоставляет персональные данные (ФИО, дата рождения, номер документа (свидетельство о рождении, паспорта)). Участники, не предоставившие эти данные до участия в </w:t>
      </w:r>
      <w:r w:rsidR="00DB59C6">
        <w:rPr>
          <w:b/>
          <w:sz w:val="28"/>
          <w:szCs w:val="28"/>
          <w:lang w:val="ru-RU"/>
        </w:rPr>
        <w:t>Конкурсе</w:t>
      </w:r>
      <w:r w:rsidRPr="00C51C98">
        <w:rPr>
          <w:b/>
          <w:sz w:val="28"/>
          <w:szCs w:val="28"/>
          <w:lang w:val="ru-RU"/>
        </w:rPr>
        <w:t xml:space="preserve"> не допускаются.</w:t>
      </w:r>
    </w:p>
    <w:p w14:paraId="1044B7D4" w14:textId="77777777" w:rsidR="0097674A" w:rsidRPr="00C51C98" w:rsidRDefault="0097674A" w:rsidP="00C51C98">
      <w:pPr>
        <w:contextualSpacing/>
        <w:jc w:val="both"/>
        <w:rPr>
          <w:sz w:val="28"/>
          <w:szCs w:val="28"/>
        </w:rPr>
      </w:pPr>
    </w:p>
    <w:p w14:paraId="374CF212" w14:textId="77777777" w:rsidR="0097674A" w:rsidRPr="00C51C98" w:rsidRDefault="0097674A" w:rsidP="00C51C98">
      <w:pPr>
        <w:contextualSpacing/>
        <w:jc w:val="both"/>
        <w:rPr>
          <w:sz w:val="28"/>
          <w:szCs w:val="28"/>
        </w:rPr>
      </w:pPr>
    </w:p>
    <w:p w14:paraId="1DEF5CE8" w14:textId="77777777" w:rsidR="0097674A" w:rsidRPr="00C51C98" w:rsidRDefault="0097674A" w:rsidP="00C51C98">
      <w:pPr>
        <w:ind w:firstLine="708"/>
        <w:contextualSpacing/>
        <w:jc w:val="both"/>
        <w:rPr>
          <w:b/>
          <w:sz w:val="28"/>
          <w:szCs w:val="28"/>
        </w:rPr>
      </w:pPr>
      <w:r w:rsidRPr="00C51C98">
        <w:rPr>
          <w:b/>
          <w:sz w:val="28"/>
          <w:szCs w:val="28"/>
        </w:rPr>
        <w:t>В образовательной организации имеется письменное согласие родителей (законных представителей) включенных в заявку несовершеннолетних учащихся на обработку их персональных данных.</w:t>
      </w:r>
    </w:p>
    <w:p w14:paraId="02CBE4E3" w14:textId="77777777" w:rsidR="0097674A" w:rsidRPr="00C51C98" w:rsidRDefault="0097674A" w:rsidP="00C51C98">
      <w:pPr>
        <w:contextualSpacing/>
        <w:jc w:val="both"/>
        <w:rPr>
          <w:b/>
          <w:sz w:val="28"/>
          <w:szCs w:val="28"/>
        </w:rPr>
      </w:pPr>
    </w:p>
    <w:p w14:paraId="63187935" w14:textId="77777777" w:rsidR="00A63BDE" w:rsidRPr="00C51C98" w:rsidRDefault="00A63BDE" w:rsidP="00C51C98">
      <w:pPr>
        <w:contextualSpacing/>
        <w:jc w:val="both"/>
        <w:rPr>
          <w:b/>
          <w:sz w:val="28"/>
          <w:szCs w:val="28"/>
        </w:rPr>
      </w:pPr>
    </w:p>
    <w:p w14:paraId="3CEECE8F" w14:textId="77777777" w:rsidR="00A63BDE" w:rsidRPr="00C51C98" w:rsidRDefault="00A63BDE" w:rsidP="00C51C98">
      <w:pPr>
        <w:contextualSpacing/>
        <w:jc w:val="both"/>
        <w:rPr>
          <w:b/>
          <w:sz w:val="28"/>
          <w:szCs w:val="28"/>
        </w:rPr>
      </w:pPr>
    </w:p>
    <w:p w14:paraId="3077086F" w14:textId="77777777" w:rsidR="0097674A" w:rsidRPr="00C51C98" w:rsidRDefault="0097674A" w:rsidP="00C51C98">
      <w:pPr>
        <w:contextualSpacing/>
        <w:jc w:val="both"/>
        <w:rPr>
          <w:sz w:val="28"/>
          <w:szCs w:val="28"/>
        </w:rPr>
      </w:pPr>
      <w:r w:rsidRPr="00C51C98">
        <w:rPr>
          <w:sz w:val="28"/>
          <w:szCs w:val="28"/>
        </w:rPr>
        <w:t>Подпись руководителя ОО</w:t>
      </w:r>
    </w:p>
    <w:p w14:paraId="618B64E9" w14:textId="77777777" w:rsidR="0097674A" w:rsidRPr="00C51C98" w:rsidRDefault="0097674A" w:rsidP="00B74851">
      <w:pPr>
        <w:contextualSpacing/>
        <w:jc w:val="both"/>
        <w:rPr>
          <w:sz w:val="28"/>
          <w:szCs w:val="28"/>
        </w:rPr>
      </w:pPr>
      <w:r w:rsidRPr="00C51C98">
        <w:rPr>
          <w:sz w:val="28"/>
          <w:szCs w:val="28"/>
        </w:rPr>
        <w:t>М.П.</w:t>
      </w:r>
      <w:r w:rsidRPr="00C51C98">
        <w:rPr>
          <w:sz w:val="28"/>
          <w:szCs w:val="28"/>
        </w:rPr>
        <w:br w:type="page"/>
      </w:r>
    </w:p>
    <w:p w14:paraId="3BAB2FA3" w14:textId="77777777" w:rsidR="00477C1D" w:rsidRPr="00C51C98" w:rsidRDefault="00477C1D" w:rsidP="00C51C98">
      <w:pPr>
        <w:pStyle w:val="afa"/>
        <w:tabs>
          <w:tab w:val="left" w:pos="4962"/>
        </w:tabs>
        <w:contextualSpacing/>
        <w:jc w:val="right"/>
        <w:rPr>
          <w:szCs w:val="28"/>
        </w:rPr>
      </w:pPr>
    </w:p>
    <w:p w14:paraId="314F56C2" w14:textId="77777777" w:rsidR="00C70125" w:rsidRPr="00C51C98" w:rsidRDefault="004D22ED" w:rsidP="00C51C98">
      <w:pPr>
        <w:pStyle w:val="afa"/>
        <w:tabs>
          <w:tab w:val="left" w:pos="4962"/>
        </w:tabs>
        <w:contextualSpacing/>
        <w:jc w:val="right"/>
        <w:rPr>
          <w:szCs w:val="28"/>
        </w:rPr>
      </w:pPr>
      <w:r w:rsidRPr="00C51C98">
        <w:rPr>
          <w:szCs w:val="28"/>
        </w:rPr>
        <w:t xml:space="preserve">Приложение </w:t>
      </w:r>
      <w:r w:rsidR="00B74851">
        <w:rPr>
          <w:szCs w:val="28"/>
        </w:rPr>
        <w:t>2</w:t>
      </w:r>
    </w:p>
    <w:p w14:paraId="4BC02273" w14:textId="77777777" w:rsidR="00C70125" w:rsidRPr="00C51C98" w:rsidRDefault="00C70125" w:rsidP="00C51C98">
      <w:pPr>
        <w:pStyle w:val="afa"/>
        <w:tabs>
          <w:tab w:val="left" w:pos="4962"/>
        </w:tabs>
        <w:contextualSpacing/>
        <w:jc w:val="right"/>
        <w:rPr>
          <w:b/>
          <w:i/>
          <w:szCs w:val="28"/>
          <w:highlight w:val="yellow"/>
        </w:rPr>
      </w:pPr>
    </w:p>
    <w:p w14:paraId="24F664AE" w14:textId="77777777" w:rsidR="00C70125" w:rsidRPr="00C51C98" w:rsidRDefault="004D22ED" w:rsidP="00B74851">
      <w:pPr>
        <w:pStyle w:val="afa"/>
        <w:tabs>
          <w:tab w:val="left" w:pos="426"/>
          <w:tab w:val="left" w:pos="4962"/>
        </w:tabs>
        <w:ind w:left="142" w:firstLine="567"/>
        <w:contextualSpacing/>
        <w:jc w:val="center"/>
        <w:rPr>
          <w:szCs w:val="28"/>
        </w:rPr>
      </w:pPr>
      <w:r w:rsidRPr="00C51C98">
        <w:rPr>
          <w:b/>
          <w:szCs w:val="28"/>
        </w:rPr>
        <w:t>Критерии оценки работ участников Конкурса</w:t>
      </w:r>
    </w:p>
    <w:p w14:paraId="1B8124F4" w14:textId="77777777" w:rsidR="00C70125" w:rsidRPr="00C51C98" w:rsidRDefault="00C70125" w:rsidP="00C51C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962"/>
        </w:tabs>
        <w:ind w:firstLine="851"/>
        <w:contextualSpacing/>
        <w:jc w:val="both"/>
        <w:rPr>
          <w:sz w:val="28"/>
          <w:szCs w:val="28"/>
        </w:rPr>
      </w:pPr>
    </w:p>
    <w:p w14:paraId="447371E4" w14:textId="77777777" w:rsidR="00C70125" w:rsidRPr="00C51C98" w:rsidRDefault="004D22ED" w:rsidP="00C51C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962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C51C98">
        <w:rPr>
          <w:color w:val="000000"/>
          <w:sz w:val="28"/>
          <w:szCs w:val="28"/>
        </w:rPr>
        <w:t>Работы участников оцениваются по следующим критериям:</w:t>
      </w:r>
    </w:p>
    <w:p w14:paraId="1BE51C16" w14:textId="77777777" w:rsidR="00C70125" w:rsidRPr="00C51C98" w:rsidRDefault="004D22ED" w:rsidP="00C51C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962"/>
        </w:tabs>
        <w:ind w:firstLine="567"/>
        <w:contextualSpacing/>
        <w:jc w:val="both"/>
        <w:rPr>
          <w:sz w:val="28"/>
          <w:szCs w:val="28"/>
        </w:rPr>
      </w:pPr>
      <w:r w:rsidRPr="00C51C98">
        <w:rPr>
          <w:color w:val="000000"/>
          <w:sz w:val="28"/>
          <w:szCs w:val="28"/>
        </w:rPr>
        <w:t>1) Оригинальность идеи и формы представления с точки зрения наглядности: идея и форма представления считаются новыми, раннее не использованными.</w:t>
      </w:r>
    </w:p>
    <w:p w14:paraId="3F732CD1" w14:textId="77777777" w:rsidR="00C70125" w:rsidRPr="00C51C98" w:rsidRDefault="004D22ED" w:rsidP="00C51C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962"/>
        </w:tabs>
        <w:ind w:firstLine="567"/>
        <w:contextualSpacing/>
        <w:jc w:val="both"/>
        <w:rPr>
          <w:sz w:val="28"/>
          <w:szCs w:val="28"/>
        </w:rPr>
      </w:pPr>
      <w:r w:rsidRPr="00C51C98">
        <w:rPr>
          <w:color w:val="000000"/>
          <w:sz w:val="28"/>
          <w:szCs w:val="28"/>
        </w:rPr>
        <w:t>2) Актуальность: проект значим и востребован в настоящее время.</w:t>
      </w:r>
    </w:p>
    <w:p w14:paraId="408B29F0" w14:textId="77777777" w:rsidR="00C70125" w:rsidRPr="00C51C98" w:rsidRDefault="004D22ED" w:rsidP="00C51C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962"/>
        </w:tabs>
        <w:ind w:firstLine="567"/>
        <w:contextualSpacing/>
        <w:jc w:val="both"/>
        <w:rPr>
          <w:sz w:val="28"/>
          <w:szCs w:val="28"/>
        </w:rPr>
      </w:pPr>
      <w:r w:rsidRPr="00C51C98">
        <w:rPr>
          <w:color w:val="000000"/>
          <w:sz w:val="28"/>
          <w:szCs w:val="28"/>
        </w:rPr>
        <w:t>3) Качество выполненной работы: надежность, устойчивость конструкции, достоверность (в эксперименте), понятный интерфейс, простота использования и т.п.</w:t>
      </w:r>
    </w:p>
    <w:p w14:paraId="35D4B820" w14:textId="77777777" w:rsidR="00C70125" w:rsidRPr="00C51C98" w:rsidRDefault="004D22ED" w:rsidP="00C51C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962"/>
        </w:tabs>
        <w:ind w:firstLine="567"/>
        <w:contextualSpacing/>
        <w:jc w:val="both"/>
        <w:rPr>
          <w:sz w:val="28"/>
          <w:szCs w:val="28"/>
        </w:rPr>
      </w:pPr>
      <w:r w:rsidRPr="00C51C98">
        <w:rPr>
          <w:color w:val="000000"/>
          <w:sz w:val="28"/>
          <w:szCs w:val="28"/>
        </w:rPr>
        <w:t xml:space="preserve">4) Владение материалом при представлении работы: четкость и логичность изложения материала, свободное владение текстом; </w:t>
      </w:r>
      <w:r w:rsidR="003F4C54" w:rsidRPr="00C51C98">
        <w:rPr>
          <w:color w:val="000000"/>
          <w:sz w:val="28"/>
          <w:szCs w:val="28"/>
        </w:rPr>
        <w:t>грамотная речь при презентации работы</w:t>
      </w:r>
      <w:r w:rsidRPr="00C51C98">
        <w:rPr>
          <w:color w:val="000000"/>
          <w:sz w:val="28"/>
          <w:szCs w:val="28"/>
        </w:rPr>
        <w:t>.</w:t>
      </w:r>
    </w:p>
    <w:p w14:paraId="3CA87898" w14:textId="77777777" w:rsidR="00C70125" w:rsidRPr="00C51C98" w:rsidRDefault="004D22ED" w:rsidP="00C51C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962"/>
        </w:tabs>
        <w:ind w:firstLine="567"/>
        <w:contextualSpacing/>
        <w:jc w:val="both"/>
        <w:rPr>
          <w:sz w:val="28"/>
          <w:szCs w:val="28"/>
        </w:rPr>
      </w:pPr>
      <w:r w:rsidRPr="00C51C98">
        <w:rPr>
          <w:color w:val="000000"/>
          <w:sz w:val="28"/>
          <w:szCs w:val="28"/>
        </w:rPr>
        <w:t>5) Практическая значимость/техническое применение: работу можно использовать в реальной жизни (в бытовых условиях, в образовании, в военном секторе и т.д.).</w:t>
      </w:r>
    </w:p>
    <w:p w14:paraId="2627384F" w14:textId="77777777" w:rsidR="00C70125" w:rsidRPr="00C51C98" w:rsidRDefault="00C70125" w:rsidP="00C51C98">
      <w:pPr>
        <w:pStyle w:val="afa"/>
        <w:tabs>
          <w:tab w:val="left" w:pos="4962"/>
        </w:tabs>
        <w:ind w:firstLine="567"/>
        <w:contextualSpacing/>
        <w:jc w:val="both"/>
        <w:rPr>
          <w:szCs w:val="28"/>
        </w:rPr>
      </w:pPr>
    </w:p>
    <w:p w14:paraId="49A8076A" w14:textId="77777777" w:rsidR="00C70125" w:rsidRPr="00C51C98" w:rsidRDefault="004D22ED" w:rsidP="00C51C98">
      <w:pPr>
        <w:pStyle w:val="afa"/>
        <w:tabs>
          <w:tab w:val="left" w:pos="1211"/>
          <w:tab w:val="left" w:pos="4962"/>
        </w:tabs>
        <w:ind w:firstLine="567"/>
        <w:contextualSpacing/>
        <w:rPr>
          <w:szCs w:val="28"/>
        </w:rPr>
      </w:pPr>
      <w:r w:rsidRPr="00C51C98">
        <w:rPr>
          <w:szCs w:val="28"/>
        </w:rPr>
        <w:t>Каждый критерий</w:t>
      </w:r>
      <w:r w:rsidRPr="00C51C98">
        <w:rPr>
          <w:b/>
          <w:szCs w:val="28"/>
        </w:rPr>
        <w:t xml:space="preserve"> </w:t>
      </w:r>
      <w:r w:rsidRPr="00C51C98">
        <w:rPr>
          <w:szCs w:val="28"/>
        </w:rPr>
        <w:t>оценивается в диапазоне от 1 до 10 баллов:</w:t>
      </w:r>
    </w:p>
    <w:p w14:paraId="4E3149BE" w14:textId="77777777" w:rsidR="00C70125" w:rsidRPr="00C51C98" w:rsidRDefault="004D22ED" w:rsidP="00C51C98">
      <w:pPr>
        <w:pStyle w:val="afa"/>
        <w:tabs>
          <w:tab w:val="left" w:pos="1211"/>
          <w:tab w:val="left" w:pos="4962"/>
        </w:tabs>
        <w:ind w:firstLine="567"/>
        <w:contextualSpacing/>
        <w:rPr>
          <w:szCs w:val="28"/>
        </w:rPr>
      </w:pPr>
      <w:r w:rsidRPr="00C51C98">
        <w:rPr>
          <w:szCs w:val="28"/>
        </w:rPr>
        <w:t>высок</w:t>
      </w:r>
      <w:r w:rsidR="00535E4D" w:rsidRPr="00C51C98">
        <w:rPr>
          <w:szCs w:val="28"/>
        </w:rPr>
        <w:t>ий</w:t>
      </w:r>
      <w:r w:rsidRPr="00C51C98">
        <w:rPr>
          <w:szCs w:val="28"/>
        </w:rPr>
        <w:t xml:space="preserve"> уров</w:t>
      </w:r>
      <w:r w:rsidR="00535E4D" w:rsidRPr="00C51C98">
        <w:rPr>
          <w:szCs w:val="28"/>
        </w:rPr>
        <w:t>е</w:t>
      </w:r>
      <w:r w:rsidRPr="00C51C98">
        <w:rPr>
          <w:szCs w:val="28"/>
        </w:rPr>
        <w:t>н</w:t>
      </w:r>
      <w:r w:rsidR="00535E4D" w:rsidRPr="00C51C98">
        <w:rPr>
          <w:szCs w:val="28"/>
        </w:rPr>
        <w:t>ь</w:t>
      </w:r>
      <w:r w:rsidRPr="00C51C98">
        <w:rPr>
          <w:szCs w:val="28"/>
        </w:rPr>
        <w:t xml:space="preserve"> - 8-10 баллов;</w:t>
      </w:r>
    </w:p>
    <w:p w14:paraId="53E6EEDD" w14:textId="77777777" w:rsidR="00C70125" w:rsidRPr="00C51C98" w:rsidRDefault="004D22ED" w:rsidP="00C51C98">
      <w:pPr>
        <w:pStyle w:val="afa"/>
        <w:tabs>
          <w:tab w:val="left" w:pos="1211"/>
          <w:tab w:val="left" w:pos="4962"/>
        </w:tabs>
        <w:ind w:firstLine="567"/>
        <w:contextualSpacing/>
        <w:rPr>
          <w:szCs w:val="28"/>
        </w:rPr>
      </w:pPr>
      <w:r w:rsidRPr="00C51C98">
        <w:rPr>
          <w:szCs w:val="28"/>
        </w:rPr>
        <w:t>средн</w:t>
      </w:r>
      <w:r w:rsidR="00535E4D" w:rsidRPr="00C51C98">
        <w:rPr>
          <w:szCs w:val="28"/>
        </w:rPr>
        <w:t>ий</w:t>
      </w:r>
      <w:r w:rsidRPr="00C51C98">
        <w:rPr>
          <w:szCs w:val="28"/>
        </w:rPr>
        <w:t xml:space="preserve"> уров</w:t>
      </w:r>
      <w:r w:rsidR="00535E4D" w:rsidRPr="00C51C98">
        <w:rPr>
          <w:szCs w:val="28"/>
        </w:rPr>
        <w:t>е</w:t>
      </w:r>
      <w:r w:rsidRPr="00C51C98">
        <w:rPr>
          <w:szCs w:val="28"/>
        </w:rPr>
        <w:t>н</w:t>
      </w:r>
      <w:r w:rsidR="00535E4D" w:rsidRPr="00C51C98">
        <w:rPr>
          <w:szCs w:val="28"/>
        </w:rPr>
        <w:t>ь</w:t>
      </w:r>
      <w:r w:rsidRPr="00C51C98">
        <w:rPr>
          <w:szCs w:val="28"/>
        </w:rPr>
        <w:t xml:space="preserve"> - 5-7 баллов;</w:t>
      </w:r>
    </w:p>
    <w:p w14:paraId="5D668341" w14:textId="77777777" w:rsidR="00C70125" w:rsidRPr="00C51C98" w:rsidRDefault="004D22ED" w:rsidP="00C51C98">
      <w:pPr>
        <w:pStyle w:val="afa"/>
        <w:tabs>
          <w:tab w:val="left" w:pos="1211"/>
          <w:tab w:val="left" w:pos="4962"/>
        </w:tabs>
        <w:ind w:firstLine="567"/>
        <w:contextualSpacing/>
        <w:rPr>
          <w:szCs w:val="28"/>
        </w:rPr>
      </w:pPr>
      <w:r w:rsidRPr="00C51C98">
        <w:rPr>
          <w:szCs w:val="28"/>
        </w:rPr>
        <w:t>низк</w:t>
      </w:r>
      <w:r w:rsidR="00535E4D" w:rsidRPr="00C51C98">
        <w:rPr>
          <w:szCs w:val="28"/>
        </w:rPr>
        <w:t>ий</w:t>
      </w:r>
      <w:r w:rsidRPr="00C51C98">
        <w:rPr>
          <w:szCs w:val="28"/>
        </w:rPr>
        <w:t xml:space="preserve"> уров</w:t>
      </w:r>
      <w:r w:rsidR="00535E4D" w:rsidRPr="00C51C98">
        <w:rPr>
          <w:szCs w:val="28"/>
        </w:rPr>
        <w:t>е</w:t>
      </w:r>
      <w:r w:rsidRPr="00C51C98">
        <w:rPr>
          <w:szCs w:val="28"/>
        </w:rPr>
        <w:t>н</w:t>
      </w:r>
      <w:r w:rsidR="00535E4D" w:rsidRPr="00C51C98">
        <w:rPr>
          <w:szCs w:val="28"/>
        </w:rPr>
        <w:t>ь</w:t>
      </w:r>
      <w:r w:rsidRPr="00C51C98">
        <w:rPr>
          <w:szCs w:val="28"/>
        </w:rPr>
        <w:t xml:space="preserve"> - 1-4 балла. </w:t>
      </w:r>
    </w:p>
    <w:p w14:paraId="40C62ED4" w14:textId="77777777" w:rsidR="00535E4D" w:rsidRPr="00C51C98" w:rsidRDefault="00535E4D" w:rsidP="00C51C98">
      <w:pPr>
        <w:pStyle w:val="afa"/>
        <w:tabs>
          <w:tab w:val="left" w:pos="1211"/>
          <w:tab w:val="left" w:pos="4962"/>
        </w:tabs>
        <w:ind w:firstLine="567"/>
        <w:contextualSpacing/>
        <w:rPr>
          <w:szCs w:val="28"/>
        </w:rPr>
      </w:pPr>
      <w:r w:rsidRPr="00C51C98">
        <w:rPr>
          <w:szCs w:val="28"/>
        </w:rPr>
        <w:t>Максимальное количество баллов за работу - 50.</w:t>
      </w:r>
    </w:p>
    <w:p w14:paraId="0DFF492B" w14:textId="77777777" w:rsidR="003F4C54" w:rsidRPr="00C51C98" w:rsidRDefault="003F4C54" w:rsidP="00C51C98">
      <w:pPr>
        <w:tabs>
          <w:tab w:val="left" w:pos="4962"/>
        </w:tabs>
        <w:contextualSpacing/>
        <w:jc w:val="both"/>
        <w:rPr>
          <w:sz w:val="28"/>
          <w:szCs w:val="28"/>
        </w:rPr>
      </w:pPr>
    </w:p>
    <w:sectPr w:rsidR="003F4C54" w:rsidRPr="00C51C98" w:rsidSect="0084265A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7D777" w14:textId="77777777" w:rsidR="00E43A0D" w:rsidRDefault="00E43A0D">
      <w:r>
        <w:separator/>
      </w:r>
    </w:p>
  </w:endnote>
  <w:endnote w:type="continuationSeparator" w:id="0">
    <w:p w14:paraId="631C4BD4" w14:textId="77777777" w:rsidR="00E43A0D" w:rsidRDefault="00E4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36B4" w14:textId="77777777" w:rsidR="00E43A0D" w:rsidRDefault="00E43A0D">
      <w:r>
        <w:separator/>
      </w:r>
    </w:p>
  </w:footnote>
  <w:footnote w:type="continuationSeparator" w:id="0">
    <w:p w14:paraId="2BB2D62E" w14:textId="77777777" w:rsidR="00E43A0D" w:rsidRDefault="00E4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DFE6" w14:textId="77777777" w:rsidR="00C70125" w:rsidRDefault="004D22E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00D1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EB4"/>
    <w:multiLevelType w:val="hybridMultilevel"/>
    <w:tmpl w:val="D1FADEAA"/>
    <w:lvl w:ilvl="0" w:tplc="60B452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141F5D"/>
    <w:multiLevelType w:val="hybridMultilevel"/>
    <w:tmpl w:val="B85EA1FE"/>
    <w:lvl w:ilvl="0" w:tplc="60B45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DE5B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FA85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1CD7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9C0B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B819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72F5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103A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92B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04A7C6A"/>
    <w:multiLevelType w:val="hybridMultilevel"/>
    <w:tmpl w:val="783C02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11D6D"/>
    <w:multiLevelType w:val="hybridMultilevel"/>
    <w:tmpl w:val="3CF8752E"/>
    <w:lvl w:ilvl="0" w:tplc="60B452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39A0460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86E5FD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9FA0AD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5BA78B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FAC88A7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51EFBE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50899D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9DB21D1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7404840"/>
    <w:multiLevelType w:val="hybridMultilevel"/>
    <w:tmpl w:val="E2382CE2"/>
    <w:lvl w:ilvl="0" w:tplc="8E0E106E">
      <w:numFmt w:val="bullet"/>
      <w:lvlText w:val="-"/>
      <w:lvlJc w:val="left"/>
      <w:pPr>
        <w:ind w:left="142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AD0150"/>
    <w:multiLevelType w:val="hybridMultilevel"/>
    <w:tmpl w:val="05E6AAA6"/>
    <w:lvl w:ilvl="0" w:tplc="45E823EE">
      <w:start w:val="1"/>
      <w:numFmt w:val="decimal"/>
      <w:lvlText w:val="%1."/>
      <w:lvlJc w:val="left"/>
      <w:pPr>
        <w:ind w:left="668" w:hanging="56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ru-RU" w:eastAsia="ru-RU" w:bidi="ru-RU"/>
      </w:rPr>
    </w:lvl>
    <w:lvl w:ilvl="1" w:tplc="DBFE5662">
      <w:numFmt w:val="none"/>
      <w:lvlText w:val=""/>
      <w:lvlJc w:val="left"/>
      <w:pPr>
        <w:tabs>
          <w:tab w:val="num" w:pos="360"/>
        </w:tabs>
      </w:pPr>
    </w:lvl>
    <w:lvl w:ilvl="2" w:tplc="51A0D46A">
      <w:numFmt w:val="none"/>
      <w:lvlText w:val=""/>
      <w:lvlJc w:val="left"/>
      <w:pPr>
        <w:tabs>
          <w:tab w:val="num" w:pos="360"/>
        </w:tabs>
      </w:pPr>
    </w:lvl>
    <w:lvl w:ilvl="3" w:tplc="671643E6">
      <w:numFmt w:val="bullet"/>
      <w:lvlText w:val="-"/>
      <w:lvlJc w:val="left"/>
      <w:pPr>
        <w:ind w:left="81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4" w:tplc="2AC40512">
      <w:numFmt w:val="bullet"/>
      <w:lvlText w:val="•"/>
      <w:lvlJc w:val="left"/>
      <w:pPr>
        <w:ind w:left="3782" w:hanging="567"/>
      </w:pPr>
      <w:rPr>
        <w:rFonts w:hint="default"/>
        <w:lang w:val="ru-RU" w:eastAsia="ru-RU" w:bidi="ru-RU"/>
      </w:rPr>
    </w:lvl>
    <w:lvl w:ilvl="5" w:tplc="EDA8FD8E">
      <w:numFmt w:val="bullet"/>
      <w:lvlText w:val="•"/>
      <w:lvlJc w:val="left"/>
      <w:pPr>
        <w:ind w:left="4769" w:hanging="567"/>
      </w:pPr>
      <w:rPr>
        <w:rFonts w:hint="default"/>
        <w:lang w:val="ru-RU" w:eastAsia="ru-RU" w:bidi="ru-RU"/>
      </w:rPr>
    </w:lvl>
    <w:lvl w:ilvl="6" w:tplc="C876031E">
      <w:numFmt w:val="bullet"/>
      <w:lvlText w:val="•"/>
      <w:lvlJc w:val="left"/>
      <w:pPr>
        <w:ind w:left="5756" w:hanging="567"/>
      </w:pPr>
      <w:rPr>
        <w:rFonts w:hint="default"/>
        <w:lang w:val="ru-RU" w:eastAsia="ru-RU" w:bidi="ru-RU"/>
      </w:rPr>
    </w:lvl>
    <w:lvl w:ilvl="7" w:tplc="FBDCC170">
      <w:numFmt w:val="bullet"/>
      <w:lvlText w:val="•"/>
      <w:lvlJc w:val="left"/>
      <w:pPr>
        <w:ind w:left="6744" w:hanging="567"/>
      </w:pPr>
      <w:rPr>
        <w:rFonts w:hint="default"/>
        <w:lang w:val="ru-RU" w:eastAsia="ru-RU" w:bidi="ru-RU"/>
      </w:rPr>
    </w:lvl>
    <w:lvl w:ilvl="8" w:tplc="914823F6">
      <w:numFmt w:val="bullet"/>
      <w:lvlText w:val="•"/>
      <w:lvlJc w:val="left"/>
      <w:pPr>
        <w:ind w:left="7731" w:hanging="567"/>
      </w:pPr>
      <w:rPr>
        <w:rFonts w:hint="default"/>
        <w:lang w:val="ru-RU" w:eastAsia="ru-RU" w:bidi="ru-RU"/>
      </w:rPr>
    </w:lvl>
  </w:abstractNum>
  <w:abstractNum w:abstractNumId="6" w15:restartNumberingAfterBreak="0">
    <w:nsid w:val="424C26D1"/>
    <w:multiLevelType w:val="hybridMultilevel"/>
    <w:tmpl w:val="C4C43132"/>
    <w:lvl w:ilvl="0" w:tplc="8E0E106E">
      <w:numFmt w:val="bullet"/>
      <w:lvlText w:val="-"/>
      <w:lvlJc w:val="left"/>
      <w:pPr>
        <w:ind w:left="142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2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30121C"/>
    <w:multiLevelType w:val="hybridMultilevel"/>
    <w:tmpl w:val="FDC2A296"/>
    <w:lvl w:ilvl="0" w:tplc="4600E4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4319"/>
    <w:multiLevelType w:val="hybridMultilevel"/>
    <w:tmpl w:val="C338F6C4"/>
    <w:lvl w:ilvl="0" w:tplc="840C561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566429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2F82B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6C1F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EEEC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E3CD4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696E8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EE4C6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4C01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D706038"/>
    <w:multiLevelType w:val="hybridMultilevel"/>
    <w:tmpl w:val="3782C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D0EC4"/>
    <w:multiLevelType w:val="hybridMultilevel"/>
    <w:tmpl w:val="B114DE6C"/>
    <w:lvl w:ilvl="0" w:tplc="60B452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17C0CA7"/>
    <w:multiLevelType w:val="multilevel"/>
    <w:tmpl w:val="34C0F47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2" w15:restartNumberingAfterBreak="0">
    <w:nsid w:val="6AFA39FC"/>
    <w:multiLevelType w:val="hybridMultilevel"/>
    <w:tmpl w:val="83246A40"/>
    <w:lvl w:ilvl="0" w:tplc="A4B404A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5AA38F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0D89B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1DE602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0BE9D6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326953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2A8A7A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8E8F18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F456378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25"/>
    <w:rsid w:val="00004E90"/>
    <w:rsid w:val="000075E8"/>
    <w:rsid w:val="00037A6E"/>
    <w:rsid w:val="000415CD"/>
    <w:rsid w:val="00066C10"/>
    <w:rsid w:val="000A1B1C"/>
    <w:rsid w:val="000A3ACC"/>
    <w:rsid w:val="000A6AB9"/>
    <w:rsid w:val="000D1C17"/>
    <w:rsid w:val="000F7CCE"/>
    <w:rsid w:val="001120C2"/>
    <w:rsid w:val="0016350F"/>
    <w:rsid w:val="001B188D"/>
    <w:rsid w:val="001D1128"/>
    <w:rsid w:val="0020033C"/>
    <w:rsid w:val="00224F67"/>
    <w:rsid w:val="002368B8"/>
    <w:rsid w:val="0024675F"/>
    <w:rsid w:val="00255269"/>
    <w:rsid w:val="00283F1E"/>
    <w:rsid w:val="00303116"/>
    <w:rsid w:val="0032711C"/>
    <w:rsid w:val="00346017"/>
    <w:rsid w:val="00384ABA"/>
    <w:rsid w:val="003975C0"/>
    <w:rsid w:val="003C4072"/>
    <w:rsid w:val="003E5A02"/>
    <w:rsid w:val="003F4C54"/>
    <w:rsid w:val="00423073"/>
    <w:rsid w:val="00454373"/>
    <w:rsid w:val="00460D6E"/>
    <w:rsid w:val="00477C1D"/>
    <w:rsid w:val="004829D0"/>
    <w:rsid w:val="00495FCB"/>
    <w:rsid w:val="00497579"/>
    <w:rsid w:val="004D22ED"/>
    <w:rsid w:val="004D2BC8"/>
    <w:rsid w:val="00530402"/>
    <w:rsid w:val="00535E4D"/>
    <w:rsid w:val="005737CE"/>
    <w:rsid w:val="005A2BD5"/>
    <w:rsid w:val="005E118C"/>
    <w:rsid w:val="005F32E4"/>
    <w:rsid w:val="00643565"/>
    <w:rsid w:val="006678EE"/>
    <w:rsid w:val="006916E1"/>
    <w:rsid w:val="006C0CE7"/>
    <w:rsid w:val="0073444D"/>
    <w:rsid w:val="0077495D"/>
    <w:rsid w:val="007B6B5C"/>
    <w:rsid w:val="007D77FA"/>
    <w:rsid w:val="008132C1"/>
    <w:rsid w:val="008307F8"/>
    <w:rsid w:val="008379E9"/>
    <w:rsid w:val="008420C5"/>
    <w:rsid w:val="0084265A"/>
    <w:rsid w:val="00854CAA"/>
    <w:rsid w:val="008678C5"/>
    <w:rsid w:val="008A6061"/>
    <w:rsid w:val="008D37F5"/>
    <w:rsid w:val="008D50E0"/>
    <w:rsid w:val="008F732A"/>
    <w:rsid w:val="009762F9"/>
    <w:rsid w:val="0097674A"/>
    <w:rsid w:val="009C03F2"/>
    <w:rsid w:val="009D3222"/>
    <w:rsid w:val="009F756B"/>
    <w:rsid w:val="00A14A9E"/>
    <w:rsid w:val="00A23438"/>
    <w:rsid w:val="00A2353F"/>
    <w:rsid w:val="00A62178"/>
    <w:rsid w:val="00A63BDE"/>
    <w:rsid w:val="00A75176"/>
    <w:rsid w:val="00A9688F"/>
    <w:rsid w:val="00AA76E1"/>
    <w:rsid w:val="00AB7B7A"/>
    <w:rsid w:val="00AB7FFA"/>
    <w:rsid w:val="00AE6A06"/>
    <w:rsid w:val="00AF4801"/>
    <w:rsid w:val="00B02FBB"/>
    <w:rsid w:val="00B1073B"/>
    <w:rsid w:val="00B20DE0"/>
    <w:rsid w:val="00B21808"/>
    <w:rsid w:val="00B46278"/>
    <w:rsid w:val="00B74851"/>
    <w:rsid w:val="00BB51B6"/>
    <w:rsid w:val="00BF07DD"/>
    <w:rsid w:val="00C10AA9"/>
    <w:rsid w:val="00C51C98"/>
    <w:rsid w:val="00C600D1"/>
    <w:rsid w:val="00C67B9A"/>
    <w:rsid w:val="00C70125"/>
    <w:rsid w:val="00C76C4F"/>
    <w:rsid w:val="00C87E01"/>
    <w:rsid w:val="00CD6798"/>
    <w:rsid w:val="00CE3CA6"/>
    <w:rsid w:val="00D13E70"/>
    <w:rsid w:val="00D16379"/>
    <w:rsid w:val="00D21314"/>
    <w:rsid w:val="00D223A9"/>
    <w:rsid w:val="00D5092A"/>
    <w:rsid w:val="00D569E4"/>
    <w:rsid w:val="00D7679F"/>
    <w:rsid w:val="00DB59C6"/>
    <w:rsid w:val="00DC2667"/>
    <w:rsid w:val="00DC28F7"/>
    <w:rsid w:val="00DC3D9C"/>
    <w:rsid w:val="00DD765C"/>
    <w:rsid w:val="00E43A0D"/>
    <w:rsid w:val="00E54F7F"/>
    <w:rsid w:val="00EA4B92"/>
    <w:rsid w:val="00EC5F5B"/>
    <w:rsid w:val="00ED047D"/>
    <w:rsid w:val="00ED7DAA"/>
    <w:rsid w:val="00F13A4E"/>
    <w:rsid w:val="00F25CC6"/>
    <w:rsid w:val="00F50398"/>
    <w:rsid w:val="00F83A73"/>
    <w:rsid w:val="00F95E61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B149"/>
  <w15:docId w15:val="{CE8046E9-F81F-4437-A7C0-18B157FA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2124" w:firstLine="708"/>
      <w:outlineLvl w:val="0"/>
    </w:pPr>
    <w:rPr>
      <w:b/>
      <w:bCs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rPr>
      <w:rFonts w:eastAsia="Calibri"/>
      <w:sz w:val="24"/>
      <w:szCs w:val="24"/>
      <w:lang w:eastAsia="ru-RU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ody Text Indent"/>
    <w:basedOn w:val="a"/>
    <w:link w:val="afb"/>
    <w:pPr>
      <w:ind w:firstLine="708"/>
    </w:pPr>
    <w:rPr>
      <w:sz w:val="28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Style6">
    <w:name w:val="Style6"/>
    <w:basedOn w:val="a"/>
    <w:pPr>
      <w:widowControl w:val="0"/>
      <w:spacing w:line="319" w:lineRule="exact"/>
      <w:ind w:firstLine="701"/>
      <w:jc w:val="both"/>
    </w:pPr>
  </w:style>
  <w:style w:type="character" w:customStyle="1" w:styleId="FontStyle13">
    <w:name w:val="Font Style13"/>
    <w:rPr>
      <w:rFonts w:ascii="Times New Roman" w:hAnsi="Times New Roman"/>
      <w:sz w:val="26"/>
      <w:szCs w:val="26"/>
    </w:rPr>
  </w:style>
  <w:style w:type="paragraph" w:styleId="afd">
    <w:name w:val="Body Text"/>
    <w:basedOn w:val="a"/>
    <w:link w:val="afe"/>
    <w:pPr>
      <w:spacing w:after="120"/>
    </w:pPr>
    <w:rPr>
      <w:lang w:val="en-US" w:eastAsia="en-US"/>
    </w:rPr>
  </w:style>
  <w:style w:type="character" w:customStyle="1" w:styleId="afe">
    <w:name w:val="Основной текст Знак"/>
    <w:link w:val="afd"/>
    <w:rPr>
      <w:sz w:val="24"/>
      <w:szCs w:val="24"/>
    </w:rPr>
  </w:style>
  <w:style w:type="paragraph" w:customStyle="1" w:styleId="Style8">
    <w:name w:val="Style8"/>
    <w:basedOn w:val="a"/>
    <w:pPr>
      <w:widowControl w:val="0"/>
    </w:pPr>
  </w:style>
  <w:style w:type="character" w:customStyle="1" w:styleId="ac">
    <w:name w:val="Верхний колонтитул Знак"/>
    <w:link w:val="ab"/>
    <w:rPr>
      <w:sz w:val="24"/>
      <w:szCs w:val="24"/>
      <w:lang w:val="en-US" w:eastAsia="en-US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aff">
    <w:name w:val="Заголовок;Название"/>
    <w:basedOn w:val="a"/>
    <w:link w:val="aff0"/>
    <w:pPr>
      <w:jc w:val="center"/>
    </w:pPr>
    <w:rPr>
      <w:b/>
      <w:bCs/>
      <w:sz w:val="28"/>
      <w:lang w:val="en-US" w:eastAsia="en-US"/>
    </w:rPr>
  </w:style>
  <w:style w:type="character" w:customStyle="1" w:styleId="aff0">
    <w:name w:val="Название Знак"/>
    <w:link w:val="aff"/>
    <w:rPr>
      <w:b/>
      <w:bCs/>
      <w:sz w:val="28"/>
      <w:szCs w:val="24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84265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4265A"/>
    <w:rPr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23073"/>
    <w:rPr>
      <w:color w:val="605E5C"/>
      <w:shd w:val="clear" w:color="auto" w:fill="E1DFDD"/>
    </w:rPr>
  </w:style>
  <w:style w:type="paragraph" w:customStyle="1" w:styleId="Default">
    <w:name w:val="Default"/>
    <w:rsid w:val="004829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4829D0"/>
    <w:pPr>
      <w:widowControl w:val="0"/>
      <w:autoSpaceDE w:val="0"/>
      <w:autoSpaceDN w:val="0"/>
      <w:spacing w:after="120" w:line="480" w:lineRule="auto"/>
      <w:ind w:left="283"/>
    </w:pPr>
    <w:rPr>
      <w:sz w:val="22"/>
      <w:szCs w:val="22"/>
      <w:lang w:val="x-none" w:eastAsia="x-none" w:bidi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829D0"/>
    <w:rPr>
      <w:sz w:val="22"/>
      <w:szCs w:val="22"/>
      <w:lang w:val="x-none" w:eastAsia="x-none" w:bidi="ru-RU"/>
    </w:rPr>
  </w:style>
  <w:style w:type="character" w:styleId="aff1">
    <w:name w:val="FollowedHyperlink"/>
    <w:basedOn w:val="a0"/>
    <w:uiPriority w:val="99"/>
    <w:semiHidden/>
    <w:unhideWhenUsed/>
    <w:rsid w:val="009762F9"/>
    <w:rPr>
      <w:color w:val="800080" w:themeColor="followed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B20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kova@kvant43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zakova@kvant43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vant43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Центр технического творчества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Казакова Е.В.</cp:lastModifiedBy>
  <cp:revision>2</cp:revision>
  <cp:lastPrinted>2024-01-23T10:34:00Z</cp:lastPrinted>
  <dcterms:created xsi:type="dcterms:W3CDTF">2026-01-16T07:06:00Z</dcterms:created>
  <dcterms:modified xsi:type="dcterms:W3CDTF">2026-01-16T07:06:00Z</dcterms:modified>
</cp:coreProperties>
</file>