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1A9A6" w14:textId="77777777" w:rsidR="004269A5" w:rsidRPr="00B1258D" w:rsidRDefault="004269A5" w:rsidP="004269A5">
      <w:pPr>
        <w:jc w:val="center"/>
        <w:rPr>
          <w:b/>
          <w:sz w:val="26"/>
          <w:szCs w:val="26"/>
        </w:rPr>
      </w:pPr>
      <w:r w:rsidRPr="00B1258D">
        <w:rPr>
          <w:b/>
          <w:sz w:val="26"/>
          <w:szCs w:val="26"/>
        </w:rPr>
        <w:t>Приложение 1</w:t>
      </w:r>
      <w:r>
        <w:rPr>
          <w:b/>
          <w:sz w:val="26"/>
          <w:szCs w:val="26"/>
        </w:rPr>
        <w:t>. Список рекомендованных программ, проверяемых КИМ</w:t>
      </w:r>
    </w:p>
    <w:p w14:paraId="0B860CF1" w14:textId="77777777" w:rsidR="004269A5" w:rsidRPr="00BD16C5" w:rsidRDefault="004269A5" w:rsidP="004269A5">
      <w:pPr>
        <w:jc w:val="both"/>
        <w:rPr>
          <w:sz w:val="26"/>
          <w:szCs w:val="26"/>
        </w:rPr>
      </w:pPr>
      <w:r w:rsidRPr="00BD16C5">
        <w:rPr>
          <w:sz w:val="26"/>
          <w:szCs w:val="26"/>
        </w:rPr>
        <w:t xml:space="preserve">А) Петерсон Л.Г.; </w:t>
      </w:r>
    </w:p>
    <w:p w14:paraId="30AB1F8A" w14:textId="77777777" w:rsidR="004269A5" w:rsidRPr="00BD16C5" w:rsidRDefault="004269A5" w:rsidP="004269A5">
      <w:pPr>
        <w:jc w:val="both"/>
        <w:rPr>
          <w:sz w:val="26"/>
          <w:szCs w:val="26"/>
        </w:rPr>
      </w:pPr>
      <w:r w:rsidRPr="00BD16C5">
        <w:rPr>
          <w:sz w:val="26"/>
          <w:szCs w:val="26"/>
        </w:rPr>
        <w:t xml:space="preserve">Б) Дорофеев Г.В., </w:t>
      </w:r>
      <w:proofErr w:type="spellStart"/>
      <w:r w:rsidRPr="00BD16C5">
        <w:rPr>
          <w:sz w:val="26"/>
          <w:szCs w:val="26"/>
        </w:rPr>
        <w:t>Миракова</w:t>
      </w:r>
      <w:proofErr w:type="spellEnd"/>
      <w:r w:rsidRPr="00BD16C5">
        <w:rPr>
          <w:sz w:val="26"/>
          <w:szCs w:val="26"/>
        </w:rPr>
        <w:t xml:space="preserve"> Т.Н., Бука Т.Б.; </w:t>
      </w:r>
    </w:p>
    <w:p w14:paraId="2FE5CE7F" w14:textId="77777777" w:rsidR="004269A5" w:rsidRPr="005128B0" w:rsidRDefault="004269A5" w:rsidP="004269A5">
      <w:pPr>
        <w:jc w:val="both"/>
        <w:rPr>
          <w:sz w:val="26"/>
          <w:szCs w:val="26"/>
        </w:rPr>
      </w:pPr>
      <w:r w:rsidRPr="00BD16C5">
        <w:rPr>
          <w:sz w:val="26"/>
          <w:szCs w:val="26"/>
        </w:rPr>
        <w:t>В) Моро</w:t>
      </w:r>
      <w:r w:rsidRPr="005128B0">
        <w:rPr>
          <w:sz w:val="26"/>
          <w:szCs w:val="26"/>
        </w:rPr>
        <w:t xml:space="preserve"> М.И., </w:t>
      </w:r>
      <w:proofErr w:type="spellStart"/>
      <w:r w:rsidRPr="005128B0">
        <w:rPr>
          <w:sz w:val="26"/>
          <w:szCs w:val="26"/>
        </w:rPr>
        <w:t>Бантова</w:t>
      </w:r>
      <w:proofErr w:type="spellEnd"/>
      <w:r w:rsidRPr="005128B0">
        <w:rPr>
          <w:sz w:val="26"/>
          <w:szCs w:val="26"/>
        </w:rPr>
        <w:t xml:space="preserve"> М.А., Бел</w:t>
      </w:r>
      <w:r w:rsidRPr="005128B0">
        <w:rPr>
          <w:sz w:val="26"/>
          <w:szCs w:val="26"/>
        </w:rPr>
        <w:t>ь</w:t>
      </w:r>
      <w:r w:rsidRPr="005128B0">
        <w:rPr>
          <w:sz w:val="26"/>
          <w:szCs w:val="26"/>
        </w:rPr>
        <w:t>тюкова Г.В. и другие.</w:t>
      </w:r>
    </w:p>
    <w:p w14:paraId="1E2F9E0E" w14:textId="77777777" w:rsidR="004269A5" w:rsidRPr="005128B0" w:rsidRDefault="004269A5" w:rsidP="004269A5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5128B0">
        <w:rPr>
          <w:sz w:val="26"/>
          <w:szCs w:val="26"/>
        </w:rPr>
        <w:t>) Бунимович Е.А. и другие;</w:t>
      </w:r>
    </w:p>
    <w:p w14:paraId="23CF303E" w14:textId="77777777" w:rsidR="004269A5" w:rsidRPr="005128B0" w:rsidRDefault="004269A5" w:rsidP="004269A5">
      <w:pPr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5128B0">
        <w:rPr>
          <w:sz w:val="26"/>
          <w:szCs w:val="26"/>
        </w:rPr>
        <w:t xml:space="preserve">) Виленкин Н.Я., Жохов В.И., Чесноков А.С., </w:t>
      </w:r>
      <w:proofErr w:type="spellStart"/>
      <w:r w:rsidRPr="005128B0">
        <w:rPr>
          <w:sz w:val="26"/>
          <w:szCs w:val="26"/>
        </w:rPr>
        <w:t>Шварцбурд</w:t>
      </w:r>
      <w:proofErr w:type="spellEnd"/>
      <w:r w:rsidRPr="005128B0">
        <w:rPr>
          <w:sz w:val="26"/>
          <w:szCs w:val="26"/>
        </w:rPr>
        <w:t xml:space="preserve"> С.И. (5 и 6 класс</w:t>
      </w:r>
      <w:r>
        <w:rPr>
          <w:sz w:val="26"/>
          <w:szCs w:val="26"/>
        </w:rPr>
        <w:t>ы</w:t>
      </w:r>
      <w:r w:rsidRPr="005128B0">
        <w:rPr>
          <w:sz w:val="26"/>
          <w:szCs w:val="26"/>
        </w:rPr>
        <w:t>);</w:t>
      </w:r>
    </w:p>
    <w:p w14:paraId="5E7A73FE" w14:textId="77777777" w:rsidR="004269A5" w:rsidRPr="005128B0" w:rsidRDefault="004269A5" w:rsidP="004269A5">
      <w:pPr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Pr="005128B0">
        <w:rPr>
          <w:sz w:val="26"/>
          <w:szCs w:val="26"/>
        </w:rPr>
        <w:t>) Дорофеев Г.В., Суворова С.Б. и другие;</w:t>
      </w:r>
    </w:p>
    <w:p w14:paraId="1AC0BD54" w14:textId="77777777" w:rsidR="004269A5" w:rsidRPr="005128B0" w:rsidRDefault="004269A5" w:rsidP="004269A5">
      <w:pPr>
        <w:jc w:val="both"/>
        <w:rPr>
          <w:sz w:val="26"/>
          <w:szCs w:val="26"/>
        </w:rPr>
      </w:pPr>
      <w:r>
        <w:rPr>
          <w:sz w:val="26"/>
          <w:szCs w:val="26"/>
        </w:rPr>
        <w:t>Ё</w:t>
      </w:r>
      <w:r w:rsidRPr="005128B0">
        <w:rPr>
          <w:sz w:val="26"/>
          <w:szCs w:val="26"/>
        </w:rPr>
        <w:t xml:space="preserve">) Макарычев Ю.Н., </w:t>
      </w:r>
      <w:proofErr w:type="spellStart"/>
      <w:r w:rsidRPr="005128B0">
        <w:rPr>
          <w:sz w:val="26"/>
          <w:szCs w:val="26"/>
        </w:rPr>
        <w:t>Миндюк</w:t>
      </w:r>
      <w:proofErr w:type="spellEnd"/>
      <w:r w:rsidRPr="005128B0">
        <w:rPr>
          <w:sz w:val="26"/>
          <w:szCs w:val="26"/>
        </w:rPr>
        <w:t xml:space="preserve"> Н.Г., </w:t>
      </w:r>
      <w:proofErr w:type="spellStart"/>
      <w:r w:rsidRPr="005128B0">
        <w:rPr>
          <w:sz w:val="26"/>
          <w:szCs w:val="26"/>
        </w:rPr>
        <w:t>Нешков</w:t>
      </w:r>
      <w:proofErr w:type="spellEnd"/>
      <w:r w:rsidRPr="005128B0">
        <w:rPr>
          <w:sz w:val="26"/>
          <w:szCs w:val="26"/>
        </w:rPr>
        <w:t xml:space="preserve"> К.И. и др.; под реда</w:t>
      </w:r>
      <w:r w:rsidRPr="005128B0">
        <w:rPr>
          <w:sz w:val="26"/>
          <w:szCs w:val="26"/>
        </w:rPr>
        <w:t>к</w:t>
      </w:r>
      <w:r w:rsidRPr="005128B0">
        <w:rPr>
          <w:sz w:val="26"/>
          <w:szCs w:val="26"/>
        </w:rPr>
        <w:t>цией Теляковского С.А. (учебники для 7, 8 и 9 классов);</w:t>
      </w:r>
    </w:p>
    <w:p w14:paraId="6F2C0220" w14:textId="77777777" w:rsidR="004269A5" w:rsidRPr="005128B0" w:rsidRDefault="004269A5" w:rsidP="004269A5">
      <w:pPr>
        <w:jc w:val="both"/>
        <w:rPr>
          <w:sz w:val="26"/>
          <w:szCs w:val="26"/>
        </w:rPr>
      </w:pPr>
      <w:r>
        <w:rPr>
          <w:sz w:val="26"/>
          <w:szCs w:val="26"/>
        </w:rPr>
        <w:t>Ж</w:t>
      </w:r>
      <w:r w:rsidRPr="005128B0">
        <w:rPr>
          <w:sz w:val="26"/>
          <w:szCs w:val="26"/>
        </w:rPr>
        <w:t>) Мерзляк А.Г., Полонский В.Б., Якир М.С.; под редакцией Подол</w:t>
      </w:r>
      <w:r w:rsidRPr="005128B0">
        <w:rPr>
          <w:sz w:val="26"/>
          <w:szCs w:val="26"/>
        </w:rPr>
        <w:t>ь</w:t>
      </w:r>
      <w:r w:rsidRPr="005128B0">
        <w:rPr>
          <w:sz w:val="26"/>
          <w:szCs w:val="26"/>
        </w:rPr>
        <w:t>ского В.Е.;</w:t>
      </w:r>
    </w:p>
    <w:p w14:paraId="065A71D3" w14:textId="77777777" w:rsidR="004269A5" w:rsidRPr="005128B0" w:rsidRDefault="004269A5" w:rsidP="004269A5">
      <w:pPr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Pr="005128B0">
        <w:rPr>
          <w:sz w:val="26"/>
          <w:szCs w:val="26"/>
        </w:rPr>
        <w:t>) Мордкович и другие;</w:t>
      </w:r>
    </w:p>
    <w:p w14:paraId="56CD6A37" w14:textId="77777777" w:rsidR="004269A5" w:rsidRPr="005128B0" w:rsidRDefault="004269A5" w:rsidP="004269A5">
      <w:pPr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5128B0">
        <w:rPr>
          <w:sz w:val="26"/>
          <w:szCs w:val="26"/>
        </w:rPr>
        <w:t>) Никольский С.М., Потапов М.К., Решетников Н.Н. и другие;</w:t>
      </w:r>
    </w:p>
    <w:p w14:paraId="2170B386" w14:textId="77777777" w:rsidR="004269A5" w:rsidRPr="005128B0" w:rsidRDefault="004269A5" w:rsidP="004269A5">
      <w:pPr>
        <w:jc w:val="both"/>
        <w:rPr>
          <w:sz w:val="26"/>
          <w:szCs w:val="26"/>
        </w:rPr>
      </w:pPr>
      <w:r>
        <w:rPr>
          <w:sz w:val="26"/>
          <w:szCs w:val="26"/>
        </w:rPr>
        <w:t>Й</w:t>
      </w:r>
      <w:r w:rsidRPr="005128B0">
        <w:rPr>
          <w:sz w:val="26"/>
          <w:szCs w:val="26"/>
        </w:rPr>
        <w:t>) Атанасян Л.С., Бутузов В.Ф., Кадомцев С.Б. и другие.</w:t>
      </w:r>
    </w:p>
    <w:p w14:paraId="7BA3D299" w14:textId="77777777" w:rsidR="004269A5" w:rsidRDefault="004269A5" w:rsidP="004269A5">
      <w:pPr>
        <w:jc w:val="center"/>
        <w:rPr>
          <w:b/>
          <w:sz w:val="26"/>
          <w:szCs w:val="26"/>
        </w:rPr>
      </w:pPr>
    </w:p>
    <w:p w14:paraId="56D33D41" w14:textId="77777777" w:rsidR="004269A5" w:rsidRDefault="004269A5" w:rsidP="004269A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2. Укрупнённые блоки тем</w:t>
      </w:r>
      <w:r w:rsidRPr="005128B0">
        <w:rPr>
          <w:b/>
          <w:sz w:val="26"/>
          <w:szCs w:val="26"/>
        </w:rPr>
        <w:t xml:space="preserve"> </w:t>
      </w:r>
    </w:p>
    <w:p w14:paraId="00E1C241" w14:textId="77777777" w:rsidR="004269A5" w:rsidRPr="005128B0" w:rsidRDefault="004269A5" w:rsidP="004269A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Каждый блок тем</w:t>
      </w:r>
      <w:r w:rsidRPr="005128B0">
        <w:rPr>
          <w:sz w:val="26"/>
          <w:szCs w:val="26"/>
        </w:rPr>
        <w:t xml:space="preserve"> оц</w:t>
      </w:r>
      <w:r w:rsidRPr="005128B0">
        <w:rPr>
          <w:sz w:val="26"/>
          <w:szCs w:val="26"/>
        </w:rPr>
        <w:t>е</w:t>
      </w:r>
      <w:r w:rsidRPr="005128B0">
        <w:rPr>
          <w:sz w:val="26"/>
          <w:szCs w:val="26"/>
        </w:rPr>
        <w:t xml:space="preserve">нивается отдельно. </w:t>
      </w:r>
    </w:p>
    <w:p w14:paraId="6FE5F0B5" w14:textId="77777777" w:rsidR="004269A5" w:rsidRPr="00B1258D" w:rsidRDefault="004269A5" w:rsidP="004269A5">
      <w:pPr>
        <w:jc w:val="center"/>
        <w:rPr>
          <w:b/>
          <w:sz w:val="26"/>
          <w:szCs w:val="26"/>
        </w:rPr>
      </w:pPr>
      <w:r w:rsidRPr="00B1258D">
        <w:rPr>
          <w:b/>
          <w:sz w:val="26"/>
          <w:szCs w:val="26"/>
        </w:rPr>
        <w:t>5 класс</w:t>
      </w:r>
    </w:p>
    <w:p w14:paraId="63503954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>Блок 1 – Сложение и вычитание многозначных чисел столбиком. Умножение и деление многозначного на двузначное и трехзначное число. Деление с оста</w:t>
      </w:r>
      <w:r w:rsidRPr="00B1258D">
        <w:rPr>
          <w:sz w:val="26"/>
          <w:szCs w:val="26"/>
        </w:rPr>
        <w:t>т</w:t>
      </w:r>
      <w:r w:rsidRPr="00B1258D">
        <w:rPr>
          <w:sz w:val="26"/>
          <w:szCs w:val="26"/>
        </w:rPr>
        <w:t>ком.</w:t>
      </w:r>
    </w:p>
    <w:p w14:paraId="17B42E59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>Блок 2 – Прямой, тупой и острый углы. Развернутый угол. Смежные и вертикальные у</w:t>
      </w:r>
      <w:r w:rsidRPr="00B1258D">
        <w:rPr>
          <w:sz w:val="26"/>
          <w:szCs w:val="26"/>
        </w:rPr>
        <w:t>г</w:t>
      </w:r>
      <w:r w:rsidRPr="00B1258D">
        <w:rPr>
          <w:sz w:val="26"/>
          <w:szCs w:val="26"/>
        </w:rPr>
        <w:t>лы. Центральный угол и угол, вписанный в окружность. Измерение углов.</w:t>
      </w:r>
    </w:p>
    <w:p w14:paraId="7662D635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 xml:space="preserve">Блок 3 – Единицы измерения длины, площади, массы и времени, соотношения между ними. </w:t>
      </w:r>
    </w:p>
    <w:p w14:paraId="48C0B334" w14:textId="77777777" w:rsidR="004269A5" w:rsidRPr="00B1258D" w:rsidRDefault="004269A5" w:rsidP="004269A5">
      <w:pPr>
        <w:jc w:val="center"/>
        <w:rPr>
          <w:b/>
          <w:sz w:val="26"/>
          <w:szCs w:val="26"/>
        </w:rPr>
      </w:pPr>
      <w:r w:rsidRPr="00B1258D">
        <w:rPr>
          <w:b/>
          <w:sz w:val="26"/>
          <w:szCs w:val="26"/>
        </w:rPr>
        <w:t>6 класс</w:t>
      </w:r>
    </w:p>
    <w:p w14:paraId="23A7A6C9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 xml:space="preserve">Блок 1 – Натуральные числа и арифметические операции над ними. Свойства сложения и умножения. </w:t>
      </w:r>
    </w:p>
    <w:p w14:paraId="71B63F23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>Блок 2 – Обыкновенные дроби. Правильные и неправильные дроби. Сложение и выч</w:t>
      </w:r>
      <w:r w:rsidRPr="00B1258D">
        <w:rPr>
          <w:sz w:val="26"/>
          <w:szCs w:val="26"/>
        </w:rPr>
        <w:t>и</w:t>
      </w:r>
      <w:r w:rsidRPr="00B1258D">
        <w:rPr>
          <w:sz w:val="26"/>
          <w:szCs w:val="26"/>
        </w:rPr>
        <w:t>тание дробей с одинаковыми знаменателями. Смешанные числа, их сложение и вычит</w:t>
      </w:r>
      <w:r w:rsidRPr="00B1258D">
        <w:rPr>
          <w:sz w:val="26"/>
          <w:szCs w:val="26"/>
        </w:rPr>
        <w:t>а</w:t>
      </w:r>
      <w:r w:rsidRPr="00B1258D">
        <w:rPr>
          <w:sz w:val="26"/>
          <w:szCs w:val="26"/>
        </w:rPr>
        <w:t>ние.</w:t>
      </w:r>
    </w:p>
    <w:p w14:paraId="77A124E9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>Блок 3 – Отрезок, его длина. Плоскость, прямая, луч. Координатная ось и коо</w:t>
      </w:r>
      <w:r w:rsidRPr="00B1258D">
        <w:rPr>
          <w:sz w:val="26"/>
          <w:szCs w:val="26"/>
        </w:rPr>
        <w:t>р</w:t>
      </w:r>
      <w:r w:rsidRPr="00B1258D">
        <w:rPr>
          <w:sz w:val="26"/>
          <w:szCs w:val="26"/>
        </w:rPr>
        <w:t>динаты. Площадь прямоугольника. Прямоугольный параллелепипед, его объём. Многоугольн</w:t>
      </w:r>
      <w:r w:rsidRPr="00B1258D">
        <w:rPr>
          <w:sz w:val="26"/>
          <w:szCs w:val="26"/>
        </w:rPr>
        <w:t>и</w:t>
      </w:r>
      <w:r w:rsidRPr="00B1258D">
        <w:rPr>
          <w:sz w:val="26"/>
          <w:szCs w:val="26"/>
        </w:rPr>
        <w:t xml:space="preserve">ки. </w:t>
      </w:r>
    </w:p>
    <w:p w14:paraId="7C1200F1" w14:textId="77777777" w:rsidR="004269A5" w:rsidRPr="00B1258D" w:rsidRDefault="004269A5" w:rsidP="004269A5">
      <w:pPr>
        <w:jc w:val="center"/>
        <w:rPr>
          <w:b/>
          <w:sz w:val="26"/>
          <w:szCs w:val="26"/>
        </w:rPr>
      </w:pPr>
      <w:r w:rsidRPr="00B1258D">
        <w:rPr>
          <w:b/>
          <w:sz w:val="26"/>
          <w:szCs w:val="26"/>
        </w:rPr>
        <w:t>7 класс</w:t>
      </w:r>
    </w:p>
    <w:p w14:paraId="59BB18F5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 xml:space="preserve">Блок 1 – Сложение и вычитание дробей </w:t>
      </w:r>
      <w:proofErr w:type="gramStart"/>
      <w:r w:rsidRPr="00B1258D">
        <w:rPr>
          <w:sz w:val="26"/>
          <w:szCs w:val="26"/>
        </w:rPr>
        <w:t>с  разными</w:t>
      </w:r>
      <w:proofErr w:type="gramEnd"/>
      <w:r w:rsidRPr="00B1258D">
        <w:rPr>
          <w:sz w:val="26"/>
          <w:szCs w:val="26"/>
        </w:rPr>
        <w:t xml:space="preserve"> знаменателями. Умножение и дел</w:t>
      </w:r>
      <w:r w:rsidRPr="00B1258D">
        <w:rPr>
          <w:sz w:val="26"/>
          <w:szCs w:val="26"/>
        </w:rPr>
        <w:t>е</w:t>
      </w:r>
      <w:r w:rsidRPr="00B1258D">
        <w:rPr>
          <w:sz w:val="26"/>
          <w:szCs w:val="26"/>
        </w:rPr>
        <w:t>ние обыкновенных и смешанных дробей. Десятичные дроби и арифметические опер</w:t>
      </w:r>
      <w:r w:rsidRPr="00B1258D">
        <w:rPr>
          <w:sz w:val="26"/>
          <w:szCs w:val="26"/>
        </w:rPr>
        <w:t>а</w:t>
      </w:r>
      <w:r w:rsidRPr="00B1258D">
        <w:rPr>
          <w:sz w:val="26"/>
          <w:szCs w:val="26"/>
        </w:rPr>
        <w:t>ции над ними. Пр</w:t>
      </w:r>
      <w:r w:rsidRPr="00B1258D">
        <w:rPr>
          <w:sz w:val="26"/>
          <w:szCs w:val="26"/>
        </w:rPr>
        <w:t>и</w:t>
      </w:r>
      <w:r w:rsidRPr="00B1258D">
        <w:rPr>
          <w:sz w:val="26"/>
          <w:szCs w:val="26"/>
        </w:rPr>
        <w:t xml:space="preserve">ближенные значения чисел. Округление чисел. </w:t>
      </w:r>
    </w:p>
    <w:p w14:paraId="79B94F22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>Блок 2 – Отношения и пропорции. Проценты. Нахождение пр</w:t>
      </w:r>
      <w:r w:rsidRPr="00B1258D">
        <w:rPr>
          <w:sz w:val="26"/>
          <w:szCs w:val="26"/>
        </w:rPr>
        <w:t>о</w:t>
      </w:r>
      <w:r w:rsidRPr="00B1258D">
        <w:rPr>
          <w:sz w:val="26"/>
          <w:szCs w:val="26"/>
        </w:rPr>
        <w:t>центов от числа и числа по его процентам. Свойства и признаки делимости. Простые и составные числа. Делит</w:t>
      </w:r>
      <w:r w:rsidRPr="00B1258D">
        <w:rPr>
          <w:sz w:val="26"/>
          <w:szCs w:val="26"/>
        </w:rPr>
        <w:t>е</w:t>
      </w:r>
      <w:r w:rsidRPr="00B1258D">
        <w:rPr>
          <w:sz w:val="26"/>
          <w:szCs w:val="26"/>
        </w:rPr>
        <w:t>ли. НОД, НОК.</w:t>
      </w:r>
    </w:p>
    <w:p w14:paraId="551DCD47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 xml:space="preserve">Блок 3 – Положительные и отрицательные числа </w:t>
      </w:r>
      <w:r>
        <w:rPr>
          <w:sz w:val="26"/>
          <w:szCs w:val="26"/>
        </w:rPr>
        <w:t>и арифметичес</w:t>
      </w:r>
      <w:r w:rsidRPr="00B1258D">
        <w:rPr>
          <w:sz w:val="26"/>
          <w:szCs w:val="26"/>
        </w:rPr>
        <w:t>кие операции над ними. Координаты на плоскости. Перпендикулярные прямые. Параллельные прямые. Ди</w:t>
      </w:r>
      <w:r w:rsidRPr="00B1258D">
        <w:rPr>
          <w:sz w:val="26"/>
          <w:szCs w:val="26"/>
        </w:rPr>
        <w:t>а</w:t>
      </w:r>
      <w:r w:rsidRPr="00B1258D">
        <w:rPr>
          <w:sz w:val="26"/>
          <w:szCs w:val="26"/>
        </w:rPr>
        <w:t>граммы.</w:t>
      </w:r>
    </w:p>
    <w:p w14:paraId="7358F56E" w14:textId="77777777" w:rsidR="004269A5" w:rsidRPr="00B1258D" w:rsidRDefault="004269A5" w:rsidP="004269A5">
      <w:pPr>
        <w:jc w:val="center"/>
        <w:rPr>
          <w:b/>
          <w:sz w:val="26"/>
          <w:szCs w:val="26"/>
        </w:rPr>
      </w:pPr>
      <w:r w:rsidRPr="00B1258D">
        <w:rPr>
          <w:b/>
          <w:sz w:val="26"/>
          <w:szCs w:val="26"/>
        </w:rPr>
        <w:t>8 класс</w:t>
      </w:r>
    </w:p>
    <w:p w14:paraId="36CC7898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>Блок 1 – Числовые выражения и выражения с переменными. Тождества. Тожд</w:t>
      </w:r>
      <w:r w:rsidRPr="00B1258D">
        <w:rPr>
          <w:sz w:val="26"/>
          <w:szCs w:val="26"/>
        </w:rPr>
        <w:t>е</w:t>
      </w:r>
      <w:r w:rsidRPr="00B1258D">
        <w:rPr>
          <w:sz w:val="26"/>
          <w:szCs w:val="26"/>
        </w:rPr>
        <w:t xml:space="preserve">ственное </w:t>
      </w:r>
      <w:r>
        <w:rPr>
          <w:sz w:val="26"/>
          <w:szCs w:val="26"/>
        </w:rPr>
        <w:t>преобразование выражений. Линей</w:t>
      </w:r>
      <w:r w:rsidRPr="00B1258D">
        <w:rPr>
          <w:sz w:val="26"/>
          <w:szCs w:val="26"/>
        </w:rPr>
        <w:t>ное уравнение с одной переме</w:t>
      </w:r>
      <w:r w:rsidRPr="00B1258D">
        <w:rPr>
          <w:sz w:val="26"/>
          <w:szCs w:val="26"/>
        </w:rPr>
        <w:t>н</w:t>
      </w:r>
      <w:r w:rsidRPr="00B1258D">
        <w:rPr>
          <w:sz w:val="26"/>
          <w:szCs w:val="26"/>
        </w:rPr>
        <w:t>ной.</w:t>
      </w:r>
    </w:p>
    <w:p w14:paraId="5D3B2DF8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>Блок 2 – Степень с натуральным показателем. Умножение и деление степеней. Возвед</w:t>
      </w:r>
      <w:r w:rsidRPr="00B1258D">
        <w:rPr>
          <w:sz w:val="26"/>
          <w:szCs w:val="26"/>
        </w:rPr>
        <w:t>е</w:t>
      </w:r>
      <w:r w:rsidRPr="00B1258D">
        <w:rPr>
          <w:sz w:val="26"/>
          <w:szCs w:val="26"/>
        </w:rPr>
        <w:t>ние в степень произведения и степени.</w:t>
      </w:r>
    </w:p>
    <w:p w14:paraId="425F5943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 xml:space="preserve">Блок 3 – Одночлен и </w:t>
      </w:r>
      <w:proofErr w:type="gramStart"/>
      <w:r w:rsidRPr="00B1258D">
        <w:rPr>
          <w:sz w:val="26"/>
          <w:szCs w:val="26"/>
        </w:rPr>
        <w:t>многочлен</w:t>
      </w:r>
      <w:proofErr w:type="gramEnd"/>
      <w:r w:rsidRPr="00B1258D">
        <w:rPr>
          <w:sz w:val="26"/>
          <w:szCs w:val="26"/>
        </w:rPr>
        <w:t xml:space="preserve"> и их стандартный вид. Ари</w:t>
      </w:r>
      <w:r>
        <w:rPr>
          <w:sz w:val="26"/>
          <w:szCs w:val="26"/>
        </w:rPr>
        <w:t>фме</w:t>
      </w:r>
      <w:r w:rsidRPr="00B1258D">
        <w:rPr>
          <w:sz w:val="26"/>
          <w:szCs w:val="26"/>
        </w:rPr>
        <w:t>тические опер</w:t>
      </w:r>
      <w:r w:rsidRPr="00B1258D">
        <w:rPr>
          <w:sz w:val="26"/>
          <w:szCs w:val="26"/>
        </w:rPr>
        <w:t>а</w:t>
      </w:r>
      <w:r w:rsidRPr="00B1258D">
        <w:rPr>
          <w:sz w:val="26"/>
          <w:szCs w:val="26"/>
        </w:rPr>
        <w:t>ции над ними. Разложение многочлена на множ</w:t>
      </w:r>
      <w:r w:rsidRPr="00B1258D">
        <w:rPr>
          <w:sz w:val="26"/>
          <w:szCs w:val="26"/>
        </w:rPr>
        <w:t>и</w:t>
      </w:r>
      <w:r w:rsidRPr="00B1258D">
        <w:rPr>
          <w:sz w:val="26"/>
          <w:szCs w:val="26"/>
        </w:rPr>
        <w:t xml:space="preserve">тели. Формулы сокращенного умножения. </w:t>
      </w:r>
    </w:p>
    <w:p w14:paraId="5EF034D5" w14:textId="77777777" w:rsidR="004269A5" w:rsidRPr="00B1258D" w:rsidRDefault="004269A5" w:rsidP="004269A5">
      <w:pPr>
        <w:jc w:val="center"/>
        <w:rPr>
          <w:b/>
          <w:sz w:val="26"/>
          <w:szCs w:val="26"/>
        </w:rPr>
      </w:pPr>
      <w:r w:rsidRPr="00B1258D">
        <w:rPr>
          <w:b/>
          <w:sz w:val="26"/>
          <w:szCs w:val="26"/>
        </w:rPr>
        <w:t>9 класс</w:t>
      </w:r>
    </w:p>
    <w:p w14:paraId="4027B2E2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lastRenderedPageBreak/>
        <w:t xml:space="preserve">Блок 1 – Функция. График функции. Прямая пропорциональность и линейная функция и их графики. Функции </w:t>
      </w:r>
      <w:r w:rsidRPr="00B1258D">
        <w:rPr>
          <w:position w:val="-12"/>
          <w:sz w:val="26"/>
          <w:szCs w:val="26"/>
        </w:rPr>
        <w:object w:dxaOrig="900" w:dyaOrig="460" w14:anchorId="308701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23.25pt" o:ole="">
            <v:imagedata r:id="rId4" o:title=""/>
          </v:shape>
          <o:OLEObject Type="Embed" ProgID="Equation.3" ShapeID="_x0000_i1025" DrawAspect="Content" ObjectID="_1850042029" r:id="rId5"/>
        </w:object>
      </w:r>
      <w:r w:rsidRPr="00B1258D">
        <w:rPr>
          <w:sz w:val="26"/>
          <w:szCs w:val="26"/>
        </w:rPr>
        <w:t xml:space="preserve">, </w:t>
      </w:r>
      <w:r w:rsidRPr="00B1258D">
        <w:rPr>
          <w:position w:val="-12"/>
          <w:sz w:val="26"/>
          <w:szCs w:val="26"/>
        </w:rPr>
        <w:object w:dxaOrig="900" w:dyaOrig="460" w14:anchorId="465B4680">
          <v:shape id="_x0000_i1026" type="#_x0000_t75" style="width:45pt;height:23.25pt" o:ole="">
            <v:imagedata r:id="rId6" o:title=""/>
          </v:shape>
          <o:OLEObject Type="Embed" ProgID="Equation.3" ShapeID="_x0000_i1026" DrawAspect="Content" ObjectID="_1850042030" r:id="rId7"/>
        </w:object>
      </w:r>
      <w:r w:rsidRPr="00B1258D">
        <w:rPr>
          <w:sz w:val="26"/>
          <w:szCs w:val="26"/>
        </w:rPr>
        <w:t xml:space="preserve">, </w:t>
      </w:r>
      <w:r w:rsidRPr="00B1258D">
        <w:rPr>
          <w:position w:val="-12"/>
          <w:sz w:val="26"/>
          <w:szCs w:val="26"/>
        </w:rPr>
        <w:object w:dxaOrig="1140" w:dyaOrig="380" w14:anchorId="36AC80F1">
          <v:shape id="_x0000_i1027" type="#_x0000_t75" style="width:57pt;height:18.75pt" o:ole="">
            <v:imagedata r:id="rId8" o:title=""/>
          </v:shape>
          <o:OLEObject Type="Embed" ProgID="Equation.3" ShapeID="_x0000_i1027" DrawAspect="Content" ObjectID="_1850042031" r:id="rId9"/>
        </w:object>
      </w:r>
      <w:r w:rsidRPr="00B1258D">
        <w:rPr>
          <w:sz w:val="26"/>
          <w:szCs w:val="26"/>
        </w:rPr>
        <w:t xml:space="preserve"> и их графики.</w:t>
      </w:r>
    </w:p>
    <w:p w14:paraId="4E066A55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>Блок 2 – Линейные уравнения и неравенства с двумя переменными и их системы. Р</w:t>
      </w:r>
      <w:r w:rsidRPr="00B1258D">
        <w:rPr>
          <w:sz w:val="26"/>
          <w:szCs w:val="26"/>
        </w:rPr>
        <w:t>а</w:t>
      </w:r>
      <w:r w:rsidRPr="00B1258D">
        <w:rPr>
          <w:sz w:val="26"/>
          <w:szCs w:val="26"/>
        </w:rPr>
        <w:t>циональные дроби и арифметические операции над ними.</w:t>
      </w:r>
    </w:p>
    <w:p w14:paraId="672A1DBC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>Блок 3 – Рациональные и иррациональные, действительные числа. Арифметический квадратный корень. Функция</w:t>
      </w:r>
      <w:r w:rsidRPr="00B1258D">
        <w:rPr>
          <w:position w:val="-12"/>
          <w:sz w:val="26"/>
          <w:szCs w:val="26"/>
        </w:rPr>
        <w:object w:dxaOrig="999" w:dyaOrig="460" w14:anchorId="12DB7705">
          <v:shape id="_x0000_i1028" type="#_x0000_t75" style="width:50.25pt;height:23.25pt" o:ole="">
            <v:imagedata r:id="rId10" o:title=""/>
          </v:shape>
          <o:OLEObject Type="Embed" ProgID="Equation.3" ShapeID="_x0000_i1028" DrawAspect="Content" ObjectID="_1850042032" r:id="rId11"/>
        </w:object>
      </w:r>
      <w:r w:rsidRPr="00B1258D">
        <w:rPr>
          <w:sz w:val="26"/>
          <w:szCs w:val="26"/>
        </w:rPr>
        <w:t>. Квадратные уравнения. Формула корней ква</w:t>
      </w:r>
      <w:r w:rsidRPr="00B1258D">
        <w:rPr>
          <w:sz w:val="26"/>
          <w:szCs w:val="26"/>
        </w:rPr>
        <w:t>д</w:t>
      </w:r>
      <w:r w:rsidRPr="00B1258D">
        <w:rPr>
          <w:sz w:val="26"/>
          <w:szCs w:val="26"/>
        </w:rPr>
        <w:t>ратного уравнения. Формулы Виета.</w:t>
      </w:r>
    </w:p>
    <w:p w14:paraId="55C3B3DA" w14:textId="77777777" w:rsidR="004269A5" w:rsidRPr="00B1258D" w:rsidRDefault="004269A5" w:rsidP="004269A5">
      <w:pPr>
        <w:jc w:val="center"/>
        <w:rPr>
          <w:b/>
          <w:sz w:val="26"/>
          <w:szCs w:val="26"/>
        </w:rPr>
      </w:pPr>
      <w:r w:rsidRPr="00B1258D">
        <w:rPr>
          <w:b/>
          <w:sz w:val="26"/>
          <w:szCs w:val="26"/>
        </w:rPr>
        <w:t>10 класс</w:t>
      </w:r>
    </w:p>
    <w:p w14:paraId="4FD78404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>Блок 1 –Неравенства с одной переменной и их системы. Метод интервалов. Область о</w:t>
      </w:r>
      <w:r w:rsidRPr="00B1258D">
        <w:rPr>
          <w:sz w:val="26"/>
          <w:szCs w:val="26"/>
        </w:rPr>
        <w:t>п</w:t>
      </w:r>
      <w:r w:rsidRPr="00B1258D">
        <w:rPr>
          <w:sz w:val="26"/>
          <w:szCs w:val="26"/>
        </w:rPr>
        <w:t>ределения и область значений функции. Уравнения с двумя переме</w:t>
      </w:r>
      <w:r w:rsidRPr="00B1258D">
        <w:rPr>
          <w:sz w:val="26"/>
          <w:szCs w:val="26"/>
        </w:rPr>
        <w:t>н</w:t>
      </w:r>
      <w:r w:rsidRPr="00B1258D">
        <w:rPr>
          <w:sz w:val="26"/>
          <w:szCs w:val="26"/>
        </w:rPr>
        <w:t xml:space="preserve">ными, их графики и их системы. </w:t>
      </w:r>
    </w:p>
    <w:p w14:paraId="19F074C8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>Блок 2 – Арифметическая и геометрическая прогрессии.</w:t>
      </w:r>
    </w:p>
    <w:p w14:paraId="38BCE2A4" w14:textId="77777777" w:rsidR="004269A5" w:rsidRPr="00B1258D" w:rsidRDefault="004269A5" w:rsidP="004269A5">
      <w:pPr>
        <w:jc w:val="both"/>
        <w:rPr>
          <w:sz w:val="26"/>
          <w:szCs w:val="26"/>
        </w:rPr>
      </w:pPr>
      <w:r w:rsidRPr="00B1258D">
        <w:rPr>
          <w:sz w:val="26"/>
          <w:szCs w:val="26"/>
        </w:rPr>
        <w:t>Блок 3 – Комбинаторика. Перестановки, размещения, сочетания. Вероятность. Сложение и умножение вероятностей.</w:t>
      </w:r>
    </w:p>
    <w:p w14:paraId="247AE99B" w14:textId="77777777" w:rsidR="001D685C" w:rsidRDefault="001D685C"/>
    <w:sectPr w:rsidR="001D685C" w:rsidSect="004269A5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A5"/>
    <w:rsid w:val="000264A1"/>
    <w:rsid w:val="00126B08"/>
    <w:rsid w:val="001C48A2"/>
    <w:rsid w:val="001D685C"/>
    <w:rsid w:val="0027653E"/>
    <w:rsid w:val="00364CCA"/>
    <w:rsid w:val="004269A5"/>
    <w:rsid w:val="00574518"/>
    <w:rsid w:val="006E7E29"/>
    <w:rsid w:val="00827EFA"/>
    <w:rsid w:val="008C689B"/>
    <w:rsid w:val="00932A64"/>
    <w:rsid w:val="00971481"/>
    <w:rsid w:val="009B2CCC"/>
    <w:rsid w:val="00A92116"/>
    <w:rsid w:val="00B446CF"/>
    <w:rsid w:val="00BE4598"/>
    <w:rsid w:val="00D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9B13"/>
  <w15:chartTrackingRefBased/>
  <w15:docId w15:val="{88299018-3645-4D84-840D-1DBD3457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9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69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9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9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69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69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69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69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69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69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9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69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69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69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69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69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69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69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69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69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26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69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26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69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269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69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269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69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269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69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2026-09-04T12:46:00Z</dcterms:created>
  <dcterms:modified xsi:type="dcterms:W3CDTF">2026-09-04T12:47:00Z</dcterms:modified>
</cp:coreProperties>
</file>